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C3" w:rsidRPr="009648C3" w:rsidRDefault="009648C3" w:rsidP="009648C3">
      <w:pPr>
        <w:rPr>
          <w:rFonts w:cs="Calibri"/>
        </w:rPr>
      </w:pPr>
    </w:p>
    <w:p w:rsidR="009648C3" w:rsidRPr="009648C3" w:rsidRDefault="009648C3" w:rsidP="009648C3">
      <w:pPr>
        <w:rPr>
          <w:rFonts w:cs="Calibri"/>
        </w:rPr>
      </w:pPr>
    </w:p>
    <w:p w:rsidR="009648C3" w:rsidRDefault="009648C3" w:rsidP="009648C3"/>
    <w:p w:rsidR="009648C3" w:rsidRDefault="009648C3" w:rsidP="009648C3">
      <w:pPr>
        <w:jc w:val="center"/>
        <w:rPr>
          <w:b/>
          <w:color w:val="C0504D"/>
          <w:sz w:val="32"/>
          <w:szCs w:val="32"/>
          <w:lang w:val="ru-RU"/>
        </w:rPr>
      </w:pPr>
      <w:r w:rsidRPr="009648C3">
        <w:rPr>
          <w:b/>
          <w:color w:val="C0504D"/>
          <w:sz w:val="32"/>
          <w:szCs w:val="32"/>
          <w:lang w:val="ru-RU"/>
        </w:rPr>
        <w:t xml:space="preserve">ПРЕДВАРИТЕЛЬНЫЙ ОПРОСНЫЙ ЛИСТ </w:t>
      </w:r>
    </w:p>
    <w:p w:rsidR="006B590C" w:rsidRDefault="006B590C" w:rsidP="009648C3">
      <w:pPr>
        <w:jc w:val="center"/>
        <w:rPr>
          <w:b/>
          <w:color w:val="C0504D"/>
          <w:sz w:val="32"/>
          <w:szCs w:val="32"/>
          <w:lang w:val="ru-RU"/>
        </w:rPr>
      </w:pPr>
      <w:r>
        <w:rPr>
          <w:b/>
          <w:color w:val="C0504D"/>
          <w:sz w:val="32"/>
          <w:szCs w:val="32"/>
          <w:lang w:val="ru-RU"/>
        </w:rPr>
        <w:t>ДЛЯ ОЦЕНКИ СТОИМОСТИ ПРОЕКТА ПО СОЗДАНИЮ/МОДЕРНИЗАЦИИ</w:t>
      </w:r>
    </w:p>
    <w:p w:rsidR="006B590C" w:rsidRPr="009648C3" w:rsidRDefault="006B590C" w:rsidP="009648C3">
      <w:pPr>
        <w:jc w:val="center"/>
        <w:rPr>
          <w:b/>
          <w:color w:val="C0504D"/>
          <w:sz w:val="32"/>
          <w:szCs w:val="32"/>
          <w:lang w:val="ru-RU"/>
        </w:rPr>
      </w:pPr>
      <w:r>
        <w:rPr>
          <w:b/>
          <w:color w:val="C0504D"/>
          <w:sz w:val="32"/>
          <w:szCs w:val="32"/>
          <w:lang w:val="ru-RU"/>
        </w:rPr>
        <w:t>СИСТЕМЫ ЗАЩИТЫ ПЕРСОНАЛЬНЫХ ДАННЫХ</w:t>
      </w:r>
    </w:p>
    <w:p w:rsidR="009648C3" w:rsidRPr="009648C3" w:rsidRDefault="009648C3" w:rsidP="009648C3">
      <w:pPr>
        <w:jc w:val="center"/>
        <w:rPr>
          <w:b/>
          <w:color w:val="C0504D"/>
          <w:sz w:val="48"/>
          <w:szCs w:val="48"/>
          <w:lang w:val="ru-RU"/>
        </w:rPr>
      </w:pPr>
    </w:p>
    <w:p w:rsidR="009648C3" w:rsidRPr="009648C3" w:rsidRDefault="009648C3" w:rsidP="009648C3">
      <w:pPr>
        <w:jc w:val="center"/>
        <w:rPr>
          <w:b/>
          <w:color w:val="C0504D"/>
          <w:sz w:val="48"/>
          <w:szCs w:val="48"/>
          <w:lang w:val="ru-RU"/>
        </w:rPr>
      </w:pPr>
      <w:r w:rsidRPr="009648C3">
        <w:rPr>
          <w:b/>
          <w:color w:val="C0504D"/>
          <w:sz w:val="48"/>
          <w:szCs w:val="48"/>
          <w:lang w:val="ru-RU"/>
        </w:rPr>
        <w:t>ОБЩИЕ СВЕДЕНИЯ</w:t>
      </w:r>
    </w:p>
    <w:p w:rsidR="009648C3" w:rsidRPr="009648C3" w:rsidRDefault="009648C3" w:rsidP="009648C3">
      <w:pPr>
        <w:jc w:val="center"/>
        <w:rPr>
          <w:b/>
          <w:color w:val="C0504D"/>
          <w:sz w:val="48"/>
          <w:szCs w:val="48"/>
          <w:lang w:val="ru-RU"/>
        </w:rPr>
      </w:pPr>
      <w:r w:rsidRPr="009648C3">
        <w:rPr>
          <w:b/>
          <w:color w:val="C0504D"/>
          <w:sz w:val="48"/>
          <w:szCs w:val="48"/>
          <w:lang w:val="ru-RU"/>
        </w:rPr>
        <w:t xml:space="preserve">о </w:t>
      </w:r>
      <w:r w:rsidRPr="009648C3">
        <w:rPr>
          <w:b/>
          <w:color w:val="C0504D"/>
          <w:sz w:val="48"/>
          <w:szCs w:val="48"/>
          <w:u w:val="single"/>
          <w:lang w:val="ru-RU"/>
        </w:rPr>
        <w:t>___________________</w:t>
      </w:r>
    </w:p>
    <w:p w:rsidR="009648C3" w:rsidRPr="009648C3" w:rsidRDefault="009648C3" w:rsidP="009648C3">
      <w:pPr>
        <w:jc w:val="center"/>
        <w:rPr>
          <w:b/>
          <w:color w:val="C0504D"/>
          <w:sz w:val="48"/>
          <w:szCs w:val="48"/>
          <w:vertAlign w:val="superscript"/>
          <w:lang w:val="ru-RU"/>
        </w:rPr>
      </w:pPr>
      <w:r w:rsidRPr="009648C3">
        <w:rPr>
          <w:b/>
          <w:color w:val="C0504D"/>
          <w:sz w:val="48"/>
          <w:szCs w:val="48"/>
          <w:vertAlign w:val="superscript"/>
          <w:lang w:val="ru-RU"/>
        </w:rPr>
        <w:t xml:space="preserve">    (наименование организации)</w:t>
      </w:r>
    </w:p>
    <w:p w:rsidR="00C609CE" w:rsidRDefault="00C609CE" w:rsidP="00E44C8B">
      <w:pPr>
        <w:spacing w:before="120"/>
        <w:rPr>
          <w:b/>
          <w:bCs/>
          <w:i/>
          <w:iCs/>
          <w:color w:val="4F81BD"/>
          <w:lang w:val="ru-RU"/>
        </w:rPr>
      </w:pPr>
      <w:r>
        <w:rPr>
          <w:lang w:val="ru-RU"/>
        </w:rPr>
        <w:br w:type="page"/>
      </w:r>
    </w:p>
    <w:p w:rsidR="00C609CE" w:rsidRDefault="00C609CE" w:rsidP="00F76D7A">
      <w:pPr>
        <w:pStyle w:val="2"/>
        <w:keepNext/>
        <w:numPr>
          <w:ilvl w:val="0"/>
          <w:numId w:val="6"/>
        </w:numPr>
        <w:ind w:left="284" w:hanging="284"/>
        <w:rPr>
          <w:b/>
          <w:sz w:val="24"/>
          <w:szCs w:val="24"/>
          <w:lang w:val="ru-RU"/>
        </w:rPr>
      </w:pPr>
      <w:r w:rsidRPr="00B252E2">
        <w:rPr>
          <w:b/>
          <w:sz w:val="24"/>
          <w:szCs w:val="24"/>
          <w:lang w:val="ru-RU"/>
        </w:rPr>
        <w:lastRenderedPageBreak/>
        <w:t>Общая информация об организации</w:t>
      </w:r>
    </w:p>
    <w:p w:rsidR="00DE79BD" w:rsidRPr="00B252E2" w:rsidRDefault="00DE79BD" w:rsidP="00DE79BD">
      <w:pPr>
        <w:pStyle w:val="2"/>
        <w:keepNext/>
        <w:spacing w:after="0"/>
        <w:ind w:left="786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Таблица 1.1.</w:t>
      </w:r>
    </w:p>
    <w:tbl>
      <w:tblPr>
        <w:tblW w:w="1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817"/>
        <w:gridCol w:w="5528"/>
        <w:gridCol w:w="3969"/>
        <w:gridCol w:w="5205"/>
      </w:tblGrid>
      <w:tr w:rsidR="00C609CE" w:rsidRPr="006029DA" w:rsidTr="00C00E3A">
        <w:trPr>
          <w:tblHeader/>
        </w:trPr>
        <w:tc>
          <w:tcPr>
            <w:tcW w:w="817" w:type="dxa"/>
            <w:shd w:val="clear" w:color="auto" w:fill="F2DBDB"/>
            <w:vAlign w:val="center"/>
          </w:tcPr>
          <w:p w:rsidR="00C609CE" w:rsidRPr="0087340F" w:rsidRDefault="00C609CE" w:rsidP="0087340F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7340F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528" w:type="dxa"/>
            <w:shd w:val="clear" w:color="auto" w:fill="F2DBDB"/>
            <w:vAlign w:val="center"/>
          </w:tcPr>
          <w:p w:rsidR="00C609CE" w:rsidRPr="0087340F" w:rsidRDefault="00C609CE" w:rsidP="0087340F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7340F">
              <w:rPr>
                <w:b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3969" w:type="dxa"/>
            <w:shd w:val="clear" w:color="auto" w:fill="F2DBDB"/>
            <w:vAlign w:val="center"/>
          </w:tcPr>
          <w:p w:rsidR="00C609CE" w:rsidRPr="0087340F" w:rsidRDefault="008F46E1" w:rsidP="0087340F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Ответ</w:t>
            </w:r>
          </w:p>
        </w:tc>
        <w:tc>
          <w:tcPr>
            <w:tcW w:w="5205" w:type="dxa"/>
            <w:shd w:val="clear" w:color="auto" w:fill="F2DBDB"/>
            <w:vAlign w:val="center"/>
          </w:tcPr>
          <w:p w:rsidR="00C609CE" w:rsidRPr="0087340F" w:rsidRDefault="00C609CE" w:rsidP="0087340F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7340F">
              <w:rPr>
                <w:b/>
                <w:sz w:val="24"/>
                <w:szCs w:val="24"/>
                <w:lang w:val="ru-RU"/>
              </w:rPr>
              <w:t>Примечания</w:t>
            </w:r>
          </w:p>
        </w:tc>
      </w:tr>
      <w:tr w:rsidR="00C609CE" w:rsidRPr="008A2D53" w:rsidTr="0087340F">
        <w:tc>
          <w:tcPr>
            <w:tcW w:w="817" w:type="dxa"/>
          </w:tcPr>
          <w:p w:rsidR="00C609CE" w:rsidRPr="0087340F" w:rsidRDefault="00C609CE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8A2D53" w:rsidRDefault="00DE79BD" w:rsidP="0087340F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Полное</w:t>
            </w:r>
            <w:r w:rsidR="00BB362C">
              <w:rPr>
                <w:sz w:val="24"/>
                <w:szCs w:val="24"/>
                <w:lang w:val="ru-RU"/>
              </w:rPr>
              <w:t xml:space="preserve"> наименование о</w:t>
            </w:r>
            <w:r w:rsidR="00C609CE" w:rsidRPr="0087340F">
              <w:rPr>
                <w:sz w:val="24"/>
                <w:szCs w:val="24"/>
                <w:lang w:val="ru-RU"/>
              </w:rPr>
              <w:t>рганизации</w:t>
            </w:r>
          </w:p>
          <w:p w:rsidR="00C609CE" w:rsidRPr="0087340F" w:rsidRDefault="008A2D53" w:rsidP="005333A5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5333A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окращенное наименование организации)</w:t>
            </w:r>
          </w:p>
        </w:tc>
        <w:tc>
          <w:tcPr>
            <w:tcW w:w="3969" w:type="dxa"/>
            <w:vAlign w:val="center"/>
          </w:tcPr>
          <w:p w:rsidR="00C609CE" w:rsidRPr="008A2D53" w:rsidRDefault="00C609CE" w:rsidP="0087340F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</w:tcPr>
          <w:p w:rsidR="00C609CE" w:rsidRPr="0087340F" w:rsidRDefault="00C609CE" w:rsidP="0087340F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B590C" w:rsidRPr="00B00A03" w:rsidTr="0087340F">
        <w:tc>
          <w:tcPr>
            <w:tcW w:w="817" w:type="dxa"/>
          </w:tcPr>
          <w:p w:rsidR="006B590C" w:rsidRPr="0087340F" w:rsidRDefault="006B590C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6B590C" w:rsidRPr="00DB37A3" w:rsidRDefault="00DB37A3" w:rsidP="0087340F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Адрес </w:t>
            </w:r>
            <w:r>
              <w:rPr>
                <w:sz w:val="24"/>
                <w:szCs w:val="24"/>
              </w:rPr>
              <w:t>web</w:t>
            </w:r>
            <w:r w:rsidRPr="00DB37A3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сайта организации в сети Интернет</w:t>
            </w:r>
          </w:p>
        </w:tc>
        <w:tc>
          <w:tcPr>
            <w:tcW w:w="3969" w:type="dxa"/>
            <w:vAlign w:val="center"/>
          </w:tcPr>
          <w:p w:rsidR="006B590C" w:rsidRPr="008A2D53" w:rsidRDefault="006B590C" w:rsidP="0087340F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</w:tcPr>
          <w:p w:rsidR="006B590C" w:rsidRPr="00DB37A3" w:rsidRDefault="00DB37A3" w:rsidP="0087340F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Указать, если есть. Если организация является дочерней, то дополнительно необходимо указать </w:t>
            </w:r>
            <w:r>
              <w:rPr>
                <w:sz w:val="24"/>
                <w:szCs w:val="24"/>
              </w:rPr>
              <w:t>web</w:t>
            </w:r>
            <w:r w:rsidRPr="00DB37A3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адрес головной организации</w:t>
            </w:r>
          </w:p>
        </w:tc>
      </w:tr>
      <w:tr w:rsidR="00C609CE" w:rsidRPr="00B00A03" w:rsidTr="0087340F">
        <w:tc>
          <w:tcPr>
            <w:tcW w:w="817" w:type="dxa"/>
          </w:tcPr>
          <w:p w:rsidR="00C609CE" w:rsidRPr="0087340F" w:rsidRDefault="00C609CE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C609CE" w:rsidRPr="00267FF3" w:rsidRDefault="00C609CE" w:rsidP="0087340F">
            <w:pPr>
              <w:keepNext/>
              <w:spacing w:after="0" w:line="240" w:lineRule="auto"/>
              <w:rPr>
                <w:rFonts w:cs="Tahoma"/>
                <w:sz w:val="24"/>
                <w:szCs w:val="24"/>
                <w:lang w:val="ru-RU"/>
              </w:rPr>
            </w:pPr>
            <w:r w:rsidRPr="00267FF3">
              <w:rPr>
                <w:rFonts w:cs="Tahoma"/>
                <w:sz w:val="24"/>
                <w:szCs w:val="24"/>
                <w:lang w:val="ru-RU"/>
              </w:rPr>
              <w:t>Виды деятельности организации, связанные с обработкой персональных данных</w:t>
            </w:r>
          </w:p>
        </w:tc>
        <w:tc>
          <w:tcPr>
            <w:tcW w:w="3969" w:type="dxa"/>
            <w:vAlign w:val="center"/>
          </w:tcPr>
          <w:p w:rsidR="00C609CE" w:rsidRPr="00267FF3" w:rsidRDefault="00C609CE" w:rsidP="0087340F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</w:tcPr>
          <w:p w:rsidR="00C609CE" w:rsidRPr="0087340F" w:rsidRDefault="00C609CE" w:rsidP="0087340F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609CE" w:rsidRPr="00B00A03" w:rsidTr="0087340F">
        <w:tc>
          <w:tcPr>
            <w:tcW w:w="817" w:type="dxa"/>
          </w:tcPr>
          <w:p w:rsidR="00C609CE" w:rsidRPr="0087340F" w:rsidRDefault="00C609CE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C609CE" w:rsidRPr="0087340F" w:rsidRDefault="00C609CE" w:rsidP="0087340F">
            <w:pPr>
              <w:keepNext/>
              <w:spacing w:after="0" w:line="240" w:lineRule="auto"/>
              <w:rPr>
                <w:rFonts w:cs="Tahoma"/>
                <w:sz w:val="24"/>
                <w:szCs w:val="24"/>
                <w:lang w:val="ru-RU"/>
              </w:rPr>
            </w:pPr>
            <w:r w:rsidRPr="0087340F">
              <w:rPr>
                <w:rFonts w:cs="Tahoma"/>
                <w:sz w:val="24"/>
                <w:szCs w:val="24"/>
                <w:lang w:val="ru-RU"/>
              </w:rPr>
              <w:t>Структура информационной системы</w:t>
            </w:r>
            <w:r w:rsidR="009B13DB">
              <w:rPr>
                <w:rFonts w:cs="Tahoma"/>
                <w:sz w:val="24"/>
                <w:szCs w:val="24"/>
                <w:lang w:val="ru-RU"/>
              </w:rPr>
              <w:t xml:space="preserve"> (ИС)</w:t>
            </w:r>
          </w:p>
        </w:tc>
        <w:tc>
          <w:tcPr>
            <w:tcW w:w="3969" w:type="dxa"/>
            <w:vAlign w:val="center"/>
          </w:tcPr>
          <w:p w:rsidR="00B02ACF" w:rsidRPr="004A0DCD" w:rsidRDefault="00B02ACF" w:rsidP="00B02ACF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</w:tcPr>
          <w:p w:rsidR="00C609CE" w:rsidRPr="0087340F" w:rsidRDefault="00EC59D9" w:rsidP="009B13DB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9B13DB">
              <w:rPr>
                <w:sz w:val="24"/>
                <w:szCs w:val="24"/>
                <w:lang w:val="ru-RU"/>
              </w:rPr>
              <w:t xml:space="preserve">втономное </w:t>
            </w:r>
            <w:r w:rsidR="00C609CE" w:rsidRPr="0087340F">
              <w:rPr>
                <w:sz w:val="24"/>
                <w:szCs w:val="24"/>
                <w:lang w:val="ru-RU"/>
              </w:rPr>
              <w:t>АРМ / ЛВС / распределенная ИС</w:t>
            </w:r>
          </w:p>
        </w:tc>
      </w:tr>
      <w:tr w:rsidR="00C609CE" w:rsidRPr="00B00A03" w:rsidTr="0087340F">
        <w:tc>
          <w:tcPr>
            <w:tcW w:w="817" w:type="dxa"/>
          </w:tcPr>
          <w:p w:rsidR="00C609CE" w:rsidRPr="0087340F" w:rsidRDefault="00C609CE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C609CE" w:rsidRPr="0087340F" w:rsidRDefault="00EC59D9" w:rsidP="009B13DB">
            <w:pPr>
              <w:keepNext/>
              <w:spacing w:after="0" w:line="240" w:lineRule="auto"/>
              <w:rPr>
                <w:rFonts w:cs="Tahoma"/>
                <w:sz w:val="24"/>
                <w:szCs w:val="24"/>
                <w:lang w:val="ru-RU"/>
              </w:rPr>
            </w:pPr>
            <w:r>
              <w:rPr>
                <w:rFonts w:cs="Tahoma"/>
                <w:sz w:val="24"/>
                <w:szCs w:val="24"/>
                <w:lang w:val="ru-RU"/>
              </w:rPr>
              <w:t xml:space="preserve">Трансграничная передача </w:t>
            </w:r>
            <w:r w:rsidR="009B13DB">
              <w:rPr>
                <w:rFonts w:cs="Tahoma"/>
                <w:sz w:val="24"/>
                <w:szCs w:val="24"/>
                <w:lang w:val="ru-RU"/>
              </w:rPr>
              <w:t>персональных данных (</w:t>
            </w:r>
            <w:proofErr w:type="spellStart"/>
            <w:r w:rsidR="009B13DB">
              <w:rPr>
                <w:rFonts w:cs="Tahoma"/>
                <w:sz w:val="24"/>
                <w:szCs w:val="24"/>
                <w:lang w:val="ru-RU"/>
              </w:rPr>
              <w:t>ПДн</w:t>
            </w:r>
            <w:proofErr w:type="spellEnd"/>
            <w:r w:rsidR="009B13DB">
              <w:rPr>
                <w:rFonts w:cs="Tahoma"/>
                <w:sz w:val="24"/>
                <w:szCs w:val="24"/>
                <w:lang w:val="ru-RU"/>
              </w:rPr>
              <w:t>)</w:t>
            </w:r>
            <w:r w:rsidR="00C61B5A">
              <w:rPr>
                <w:rStyle w:val="a3"/>
                <w:sz w:val="24"/>
                <w:szCs w:val="24"/>
                <w:lang w:val="ru-RU"/>
              </w:rPr>
              <w:footnoteReference w:id="1"/>
            </w:r>
          </w:p>
        </w:tc>
        <w:tc>
          <w:tcPr>
            <w:tcW w:w="3969" w:type="dxa"/>
            <w:vAlign w:val="center"/>
          </w:tcPr>
          <w:p w:rsidR="00C609CE" w:rsidRPr="0087340F" w:rsidRDefault="00C609CE" w:rsidP="0087340F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</w:tcPr>
          <w:p w:rsidR="00C609CE" w:rsidRPr="00BB362C" w:rsidRDefault="00EC59D9" w:rsidP="00BB362C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Если да, то указать название страны</w:t>
            </w:r>
            <w:r w:rsidR="00BB362C">
              <w:rPr>
                <w:sz w:val="24"/>
                <w:szCs w:val="24"/>
                <w:lang w:val="ru-RU"/>
              </w:rPr>
              <w:t xml:space="preserve"> / стран</w:t>
            </w:r>
          </w:p>
        </w:tc>
      </w:tr>
      <w:tr w:rsidR="009B13DB" w:rsidRPr="00B00A03" w:rsidTr="0087340F">
        <w:tc>
          <w:tcPr>
            <w:tcW w:w="817" w:type="dxa"/>
          </w:tcPr>
          <w:p w:rsidR="009B13DB" w:rsidRPr="0087340F" w:rsidRDefault="009B13DB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B13DB" w:rsidRDefault="009B13DB" w:rsidP="0087340F">
            <w:pPr>
              <w:keepNext/>
              <w:spacing w:after="0" w:line="240" w:lineRule="auto"/>
              <w:rPr>
                <w:rFonts w:cs="Tahoma"/>
                <w:sz w:val="24"/>
                <w:szCs w:val="24"/>
                <w:lang w:val="ru-RU"/>
              </w:rPr>
            </w:pPr>
            <w:r>
              <w:rPr>
                <w:rFonts w:cs="Tahoma"/>
                <w:sz w:val="24"/>
                <w:szCs w:val="24"/>
                <w:lang w:val="ru-RU"/>
              </w:rPr>
              <w:t>Существуют ли базы персональных данных</w:t>
            </w:r>
            <w:r w:rsidR="00DB37A3">
              <w:rPr>
                <w:rFonts w:cs="Tahoma"/>
                <w:sz w:val="24"/>
                <w:szCs w:val="24"/>
                <w:lang w:val="ru-RU"/>
              </w:rPr>
              <w:t xml:space="preserve"> (серверы)</w:t>
            </w:r>
            <w:r>
              <w:rPr>
                <w:rFonts w:cs="Tahoma"/>
                <w:sz w:val="24"/>
                <w:szCs w:val="24"/>
                <w:lang w:val="ru-RU"/>
              </w:rPr>
              <w:t xml:space="preserve"> за рубежом</w:t>
            </w:r>
          </w:p>
        </w:tc>
        <w:tc>
          <w:tcPr>
            <w:tcW w:w="3969" w:type="dxa"/>
            <w:vAlign w:val="center"/>
          </w:tcPr>
          <w:p w:rsidR="009B13DB" w:rsidRPr="0087340F" w:rsidRDefault="009B13DB" w:rsidP="0087340F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</w:tcPr>
          <w:p w:rsidR="009B13DB" w:rsidRDefault="009B13DB" w:rsidP="009B13DB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Если да, то указать название страны, количество баз персональных данных</w:t>
            </w:r>
            <w:r w:rsidR="00DB37A3">
              <w:rPr>
                <w:sz w:val="24"/>
                <w:szCs w:val="24"/>
                <w:lang w:val="ru-RU"/>
              </w:rPr>
              <w:t xml:space="preserve"> (серверов)</w:t>
            </w:r>
            <w:r>
              <w:rPr>
                <w:sz w:val="24"/>
                <w:szCs w:val="24"/>
                <w:lang w:val="ru-RU"/>
              </w:rPr>
              <w:t xml:space="preserve">, состав </w:t>
            </w:r>
            <w:proofErr w:type="spellStart"/>
            <w:r>
              <w:rPr>
                <w:sz w:val="24"/>
                <w:szCs w:val="24"/>
                <w:lang w:val="ru-RU"/>
              </w:rPr>
              <w:t>ПДн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базах</w:t>
            </w:r>
            <w:r w:rsidR="00DB37A3">
              <w:rPr>
                <w:sz w:val="24"/>
                <w:szCs w:val="24"/>
                <w:lang w:val="ru-RU"/>
              </w:rPr>
              <w:t xml:space="preserve"> (на серверах)</w:t>
            </w:r>
          </w:p>
        </w:tc>
      </w:tr>
      <w:tr w:rsidR="00C609CE" w:rsidRPr="006029DA" w:rsidTr="0087340F">
        <w:tc>
          <w:tcPr>
            <w:tcW w:w="817" w:type="dxa"/>
          </w:tcPr>
          <w:p w:rsidR="00C609CE" w:rsidRPr="0087340F" w:rsidRDefault="00C609CE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C609CE" w:rsidRPr="00777951" w:rsidRDefault="00C609CE" w:rsidP="0087340F">
            <w:pPr>
              <w:keepNext/>
              <w:spacing w:after="0" w:line="240" w:lineRule="auto"/>
              <w:rPr>
                <w:rFonts w:cs="Tahoma"/>
                <w:sz w:val="24"/>
                <w:szCs w:val="24"/>
                <w:highlight w:val="yellow"/>
                <w:lang w:val="ru-RU"/>
              </w:rPr>
            </w:pPr>
            <w:r w:rsidRPr="002A0DEE">
              <w:rPr>
                <w:rFonts w:cs="Tahoma"/>
                <w:sz w:val="24"/>
                <w:szCs w:val="24"/>
                <w:lang w:val="ru-RU"/>
              </w:rPr>
              <w:t>Наличие лицензий, связанных с деятельностью по защите информации</w:t>
            </w:r>
          </w:p>
        </w:tc>
        <w:tc>
          <w:tcPr>
            <w:tcW w:w="3969" w:type="dxa"/>
            <w:vAlign w:val="center"/>
          </w:tcPr>
          <w:p w:rsidR="00C609CE" w:rsidRPr="00A720EA" w:rsidRDefault="00C609CE" w:rsidP="0087340F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</w:tcPr>
          <w:p w:rsidR="00C609CE" w:rsidRPr="0087340F" w:rsidRDefault="00EC59D9" w:rsidP="0087340F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="00C609CE" w:rsidRPr="0087340F">
              <w:rPr>
                <w:sz w:val="24"/>
                <w:szCs w:val="24"/>
                <w:lang w:val="ru-RU"/>
              </w:rPr>
              <w:t>ицензии ФСТЭК, ФСБ</w:t>
            </w:r>
          </w:p>
        </w:tc>
      </w:tr>
      <w:tr w:rsidR="00C609CE" w:rsidRPr="00B00A03" w:rsidTr="0087340F">
        <w:tc>
          <w:tcPr>
            <w:tcW w:w="817" w:type="dxa"/>
          </w:tcPr>
          <w:p w:rsidR="00C609CE" w:rsidRPr="00267FF3" w:rsidRDefault="00C609CE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C609CE" w:rsidRPr="00267FF3" w:rsidRDefault="00C609CE" w:rsidP="0087340F">
            <w:pPr>
              <w:keepNext/>
              <w:spacing w:after="0" w:line="240" w:lineRule="auto"/>
              <w:rPr>
                <w:rFonts w:cs="Tahoma"/>
                <w:sz w:val="24"/>
                <w:szCs w:val="24"/>
                <w:lang w:val="ru-RU"/>
              </w:rPr>
            </w:pPr>
            <w:r w:rsidRPr="00267FF3">
              <w:rPr>
                <w:rFonts w:cs="Tahoma"/>
                <w:sz w:val="24"/>
                <w:szCs w:val="24"/>
                <w:lang w:val="ru-RU"/>
              </w:rPr>
              <w:t>Перечень сторонних организаций, с которыми осуществляется информационный обмен сведениями, содержащими ПДн</w:t>
            </w:r>
          </w:p>
        </w:tc>
        <w:tc>
          <w:tcPr>
            <w:tcW w:w="3969" w:type="dxa"/>
            <w:vAlign w:val="center"/>
          </w:tcPr>
          <w:p w:rsidR="00C609CE" w:rsidRPr="00267FF3" w:rsidRDefault="00C609CE" w:rsidP="0087340F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</w:tcPr>
          <w:p w:rsidR="00C609CE" w:rsidRPr="0087340F" w:rsidRDefault="00EC59D9" w:rsidP="00EC59D9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ПФР, ФНС, ФМС и др.</w:t>
            </w:r>
          </w:p>
        </w:tc>
      </w:tr>
      <w:tr w:rsidR="009B13DB" w:rsidRPr="00B00A03" w:rsidTr="0087340F">
        <w:tc>
          <w:tcPr>
            <w:tcW w:w="817" w:type="dxa"/>
          </w:tcPr>
          <w:p w:rsidR="009B13DB" w:rsidRPr="00267FF3" w:rsidRDefault="009B13DB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B13DB" w:rsidRPr="00C25F41" w:rsidRDefault="009B13DB" w:rsidP="00DB37A3">
            <w:pPr>
              <w:keepNext/>
              <w:spacing w:after="0" w:line="240" w:lineRule="auto"/>
              <w:rPr>
                <w:rFonts w:cs="Tahoma"/>
                <w:sz w:val="24"/>
                <w:szCs w:val="24"/>
                <w:lang w:val="ru-RU"/>
              </w:rPr>
            </w:pPr>
            <w:r>
              <w:rPr>
                <w:rFonts w:cs="Tahoma"/>
                <w:sz w:val="24"/>
                <w:szCs w:val="24"/>
                <w:lang w:val="ru-RU"/>
              </w:rPr>
              <w:t xml:space="preserve">ФИО и должность лица, ответственного за </w:t>
            </w:r>
            <w:r w:rsidR="00DB37A3">
              <w:rPr>
                <w:rFonts w:cs="Tahoma"/>
                <w:sz w:val="24"/>
                <w:szCs w:val="24"/>
                <w:lang w:val="ru-RU"/>
              </w:rPr>
              <w:t>защиту (обработку) персональных данных</w:t>
            </w:r>
          </w:p>
        </w:tc>
        <w:tc>
          <w:tcPr>
            <w:tcW w:w="3969" w:type="dxa"/>
            <w:vAlign w:val="center"/>
          </w:tcPr>
          <w:p w:rsidR="009B13DB" w:rsidRPr="00267FF3" w:rsidRDefault="009B13DB" w:rsidP="0087340F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</w:tcPr>
          <w:p w:rsidR="009B13DB" w:rsidRDefault="00DB37A3" w:rsidP="00914778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Указать участвует ли данное лицо в планируемом проекте по созданию системы защиты персональных данных</w:t>
            </w:r>
          </w:p>
        </w:tc>
      </w:tr>
      <w:tr w:rsidR="00BB362C" w:rsidRPr="00B00A03" w:rsidTr="0087340F">
        <w:tc>
          <w:tcPr>
            <w:tcW w:w="817" w:type="dxa"/>
          </w:tcPr>
          <w:p w:rsidR="00BB362C" w:rsidRPr="00267FF3" w:rsidRDefault="00BB362C" w:rsidP="00BB362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B362C" w:rsidRDefault="00BB362C" w:rsidP="00BB362C">
            <w:pPr>
              <w:keepNext/>
              <w:spacing w:after="0" w:line="240" w:lineRule="auto"/>
              <w:rPr>
                <w:rFonts w:cs="Tahoma"/>
                <w:sz w:val="24"/>
                <w:szCs w:val="24"/>
                <w:lang w:val="ru-RU"/>
              </w:rPr>
            </w:pPr>
            <w:r>
              <w:rPr>
                <w:rFonts w:cs="Tahoma"/>
                <w:sz w:val="24"/>
                <w:szCs w:val="24"/>
                <w:lang w:val="ru-RU"/>
              </w:rPr>
              <w:t>Существуют ли в организации документы по защите персональных данных (</w:t>
            </w:r>
            <w:proofErr w:type="spellStart"/>
            <w:r>
              <w:rPr>
                <w:rFonts w:cs="Tahoma"/>
                <w:sz w:val="24"/>
                <w:szCs w:val="24"/>
                <w:lang w:val="ru-RU"/>
              </w:rPr>
              <w:t>ЗПДн</w:t>
            </w:r>
            <w:proofErr w:type="spellEnd"/>
            <w:r>
              <w:rPr>
                <w:rFonts w:cs="Tahoma"/>
                <w:sz w:val="24"/>
                <w:szCs w:val="24"/>
                <w:lang w:val="ru-RU"/>
              </w:rPr>
              <w:t>)</w:t>
            </w:r>
          </w:p>
        </w:tc>
        <w:tc>
          <w:tcPr>
            <w:tcW w:w="3969" w:type="dxa"/>
            <w:vAlign w:val="center"/>
          </w:tcPr>
          <w:p w:rsidR="00BB362C" w:rsidRPr="00267FF3" w:rsidRDefault="00BB362C" w:rsidP="00BB362C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</w:tcPr>
          <w:p w:rsidR="00DB37A3" w:rsidRDefault="00BB362C" w:rsidP="00BB362C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Если да, указать</w:t>
            </w:r>
            <w:r w:rsidR="00DB37A3">
              <w:rPr>
                <w:sz w:val="24"/>
                <w:szCs w:val="24"/>
                <w:lang w:val="ru-RU"/>
              </w:rPr>
              <w:t>:</w:t>
            </w:r>
          </w:p>
          <w:p w:rsidR="00DB37A3" w:rsidRDefault="00DB37A3" w:rsidP="00DB37A3">
            <w:pPr>
              <w:pStyle w:val="af3"/>
              <w:keepNext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стадии проекта были выполнены (обследование, техническое проектирование, </w:t>
            </w:r>
            <w:r w:rsidR="0015415E">
              <w:rPr>
                <w:sz w:val="24"/>
                <w:szCs w:val="24"/>
              </w:rPr>
              <w:t xml:space="preserve">поставка средств защиты информации (СЗИ), внедрение СЗИ, </w:t>
            </w:r>
            <w:r>
              <w:rPr>
                <w:sz w:val="24"/>
                <w:szCs w:val="24"/>
              </w:rPr>
              <w:t xml:space="preserve">разработка </w:t>
            </w:r>
            <w:r w:rsidR="0015415E">
              <w:rPr>
                <w:sz w:val="24"/>
                <w:szCs w:val="24"/>
              </w:rPr>
              <w:t>организационно-распорядительной документации (ОРД), аттестация</w:t>
            </w:r>
            <w:r>
              <w:rPr>
                <w:sz w:val="24"/>
                <w:szCs w:val="24"/>
              </w:rPr>
              <w:t>)</w:t>
            </w:r>
          </w:p>
          <w:p w:rsidR="00BB362C" w:rsidRDefault="00BB362C" w:rsidP="00DB37A3">
            <w:pPr>
              <w:pStyle w:val="af3"/>
              <w:keepNext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и количество листов</w:t>
            </w:r>
            <w:r w:rsidR="0015415E">
              <w:rPr>
                <w:sz w:val="24"/>
                <w:szCs w:val="24"/>
              </w:rPr>
              <w:t xml:space="preserve"> разработанных ОРД</w:t>
            </w:r>
          </w:p>
          <w:p w:rsidR="0015415E" w:rsidRDefault="0015415E" w:rsidP="00DB37A3">
            <w:pPr>
              <w:pStyle w:val="af3"/>
              <w:keepNext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год, в котором были выполнены работы </w:t>
            </w:r>
          </w:p>
        </w:tc>
      </w:tr>
      <w:tr w:rsidR="00E3552C" w:rsidRPr="00B00A03" w:rsidTr="0087340F">
        <w:tc>
          <w:tcPr>
            <w:tcW w:w="817" w:type="dxa"/>
          </w:tcPr>
          <w:p w:rsidR="00E3552C" w:rsidRPr="00267FF3" w:rsidRDefault="00E3552C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E3552C" w:rsidRDefault="00E3552C" w:rsidP="00DB37A3">
            <w:pPr>
              <w:keepNext/>
              <w:spacing w:after="0" w:line="240" w:lineRule="auto"/>
              <w:rPr>
                <w:rFonts w:cs="Tahoma"/>
                <w:sz w:val="24"/>
                <w:szCs w:val="24"/>
                <w:lang w:val="ru-RU"/>
              </w:rPr>
            </w:pPr>
            <w:r>
              <w:rPr>
                <w:rFonts w:cs="Tahoma"/>
                <w:sz w:val="24"/>
                <w:szCs w:val="24"/>
                <w:lang w:val="ru-RU"/>
              </w:rPr>
              <w:t>Требуется разработк</w:t>
            </w:r>
            <w:r w:rsidR="00DB37A3">
              <w:rPr>
                <w:rFonts w:cs="Tahoma"/>
                <w:sz w:val="24"/>
                <w:szCs w:val="24"/>
                <w:lang w:val="ru-RU"/>
              </w:rPr>
              <w:t xml:space="preserve">а комплекта документов по </w:t>
            </w:r>
            <w:proofErr w:type="spellStart"/>
            <w:r w:rsidR="00DB37A3">
              <w:rPr>
                <w:rFonts w:cs="Tahoma"/>
                <w:sz w:val="24"/>
                <w:szCs w:val="24"/>
                <w:lang w:val="ru-RU"/>
              </w:rPr>
              <w:t>ЗПДн</w:t>
            </w:r>
            <w:proofErr w:type="spellEnd"/>
            <w:r w:rsidR="00DB37A3">
              <w:rPr>
                <w:rFonts w:cs="Tahom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ahoma"/>
                <w:sz w:val="24"/>
                <w:szCs w:val="24"/>
                <w:lang w:val="ru-RU"/>
              </w:rPr>
              <w:t>«</w:t>
            </w:r>
            <w:r w:rsidR="00DB37A3">
              <w:rPr>
                <w:rFonts w:cs="Tahoma"/>
                <w:sz w:val="24"/>
                <w:szCs w:val="24"/>
                <w:lang w:val="ru-RU"/>
              </w:rPr>
              <w:t>с нуля</w:t>
            </w:r>
            <w:r>
              <w:rPr>
                <w:rFonts w:cs="Tahoma"/>
                <w:sz w:val="24"/>
                <w:szCs w:val="24"/>
                <w:lang w:val="ru-RU"/>
              </w:rPr>
              <w:t>» или до</w:t>
            </w:r>
            <w:r w:rsidR="00BB362C">
              <w:rPr>
                <w:rFonts w:cs="Tahoma"/>
                <w:sz w:val="24"/>
                <w:szCs w:val="24"/>
                <w:lang w:val="ru-RU"/>
              </w:rPr>
              <w:t>работка существующего комплекта</w:t>
            </w:r>
          </w:p>
        </w:tc>
        <w:tc>
          <w:tcPr>
            <w:tcW w:w="3969" w:type="dxa"/>
            <w:vAlign w:val="center"/>
          </w:tcPr>
          <w:p w:rsidR="00E3552C" w:rsidRPr="00267FF3" w:rsidRDefault="00E3552C" w:rsidP="0087340F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</w:tcPr>
          <w:p w:rsidR="00E3552C" w:rsidRDefault="00E3552C" w:rsidP="005333A5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B4490" w:rsidRPr="00B00A03" w:rsidTr="00C30483">
        <w:tc>
          <w:tcPr>
            <w:tcW w:w="817" w:type="dxa"/>
          </w:tcPr>
          <w:p w:rsidR="00DB4490" w:rsidRPr="00267FF3" w:rsidRDefault="00DB4490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DB4490" w:rsidRDefault="0015293B" w:rsidP="0015293B">
            <w:pPr>
              <w:keepNext/>
              <w:spacing w:after="0" w:line="240" w:lineRule="auto"/>
              <w:rPr>
                <w:rFonts w:cs="Tahoma"/>
                <w:sz w:val="24"/>
                <w:szCs w:val="24"/>
                <w:lang w:val="ru-RU"/>
              </w:rPr>
            </w:pPr>
            <w:r>
              <w:rPr>
                <w:rFonts w:cs="Tahoma"/>
                <w:sz w:val="24"/>
                <w:szCs w:val="24"/>
                <w:lang w:val="ru-RU"/>
              </w:rPr>
              <w:t>Количество структурных подразделений, участвующих в обработке ПДн</w:t>
            </w:r>
          </w:p>
        </w:tc>
        <w:tc>
          <w:tcPr>
            <w:tcW w:w="3969" w:type="dxa"/>
            <w:vAlign w:val="center"/>
          </w:tcPr>
          <w:p w:rsidR="00372419" w:rsidRPr="0015293B" w:rsidRDefault="00372419" w:rsidP="0015293B">
            <w:pPr>
              <w:rPr>
                <w:lang w:val="ru-RU"/>
              </w:rPr>
            </w:pPr>
          </w:p>
        </w:tc>
        <w:tc>
          <w:tcPr>
            <w:tcW w:w="5205" w:type="dxa"/>
          </w:tcPr>
          <w:p w:rsidR="00DB4490" w:rsidRDefault="0015293B" w:rsidP="005333A5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Указать наименования и общее количество структурных подразделений, участвующих в обработке ПДн</w:t>
            </w:r>
          </w:p>
        </w:tc>
      </w:tr>
      <w:tr w:rsidR="008F46E1" w:rsidRPr="00B00A03" w:rsidTr="00C30483">
        <w:tc>
          <w:tcPr>
            <w:tcW w:w="817" w:type="dxa"/>
          </w:tcPr>
          <w:p w:rsidR="008F46E1" w:rsidRPr="00267FF3" w:rsidRDefault="008F46E1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8F46E1" w:rsidRDefault="008F46E1" w:rsidP="008F46E1">
            <w:pPr>
              <w:keepNext/>
              <w:spacing w:after="0" w:line="240" w:lineRule="auto"/>
              <w:rPr>
                <w:rFonts w:cs="Tahoma"/>
                <w:sz w:val="24"/>
                <w:szCs w:val="24"/>
                <w:lang w:val="ru-RU"/>
              </w:rPr>
            </w:pPr>
            <w:r>
              <w:rPr>
                <w:rFonts w:cs="Tahoma"/>
                <w:sz w:val="24"/>
                <w:szCs w:val="24"/>
                <w:lang w:val="ru-RU"/>
              </w:rPr>
              <w:t xml:space="preserve">Осуществляется ли неавтоматизированная (на бумажных носителях) обработка </w:t>
            </w:r>
            <w:proofErr w:type="spellStart"/>
            <w:r>
              <w:rPr>
                <w:rFonts w:cs="Tahoma"/>
                <w:sz w:val="24"/>
                <w:szCs w:val="24"/>
                <w:lang w:val="ru-RU"/>
              </w:rPr>
              <w:t>ПДн</w:t>
            </w:r>
            <w:proofErr w:type="spellEnd"/>
            <w:r>
              <w:rPr>
                <w:rFonts w:cs="Tahoma"/>
                <w:sz w:val="24"/>
                <w:szCs w:val="24"/>
                <w:lang w:val="ru-RU"/>
              </w:rPr>
              <w:t xml:space="preserve"> в организации</w:t>
            </w:r>
          </w:p>
        </w:tc>
        <w:tc>
          <w:tcPr>
            <w:tcW w:w="3969" w:type="dxa"/>
            <w:vAlign w:val="center"/>
          </w:tcPr>
          <w:p w:rsidR="008F46E1" w:rsidRPr="0015293B" w:rsidRDefault="008F46E1" w:rsidP="0015293B">
            <w:pPr>
              <w:rPr>
                <w:lang w:val="ru-RU"/>
              </w:rPr>
            </w:pPr>
          </w:p>
        </w:tc>
        <w:tc>
          <w:tcPr>
            <w:tcW w:w="5205" w:type="dxa"/>
          </w:tcPr>
          <w:p w:rsidR="008F46E1" w:rsidRDefault="008F46E1" w:rsidP="005333A5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Если да, указать процессы, в рамках которых осуществляется неавтоматизированная обработка </w:t>
            </w:r>
            <w:proofErr w:type="spellStart"/>
            <w:r>
              <w:rPr>
                <w:sz w:val="24"/>
                <w:szCs w:val="24"/>
                <w:lang w:val="ru-RU"/>
              </w:rPr>
              <w:t>ПДн</w:t>
            </w:r>
            <w:proofErr w:type="spellEnd"/>
          </w:p>
        </w:tc>
      </w:tr>
      <w:tr w:rsidR="00686EB2" w:rsidRPr="00B00A03" w:rsidTr="00C30483">
        <w:tc>
          <w:tcPr>
            <w:tcW w:w="817" w:type="dxa"/>
          </w:tcPr>
          <w:p w:rsidR="00686EB2" w:rsidRPr="00267FF3" w:rsidRDefault="00686EB2" w:rsidP="0087340F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686EB2" w:rsidRDefault="00EC77C0" w:rsidP="00BB362C">
            <w:pPr>
              <w:keepNext/>
              <w:spacing w:after="0" w:line="240" w:lineRule="auto"/>
              <w:rPr>
                <w:rFonts w:cs="Tahoma"/>
                <w:sz w:val="24"/>
                <w:szCs w:val="24"/>
                <w:lang w:val="ru-RU"/>
              </w:rPr>
            </w:pPr>
            <w:r>
              <w:rPr>
                <w:rFonts w:cs="Tahoma"/>
                <w:sz w:val="24"/>
                <w:szCs w:val="24"/>
                <w:lang w:val="ru-RU"/>
              </w:rPr>
              <w:t xml:space="preserve">Является ли </w:t>
            </w:r>
            <w:r w:rsidR="00BB362C">
              <w:rPr>
                <w:rFonts w:cs="Tahoma"/>
                <w:sz w:val="24"/>
                <w:szCs w:val="24"/>
                <w:lang w:val="ru-RU"/>
              </w:rPr>
              <w:t>организация</w:t>
            </w:r>
            <w:r>
              <w:rPr>
                <w:rFonts w:cs="Tahoma"/>
                <w:sz w:val="24"/>
                <w:szCs w:val="24"/>
                <w:lang w:val="ru-RU"/>
              </w:rPr>
              <w:t xml:space="preserve"> российской или аффилирована с зарубежной</w:t>
            </w:r>
            <w:r w:rsidR="00BB362C">
              <w:rPr>
                <w:rFonts w:cs="Tahoma"/>
                <w:sz w:val="24"/>
                <w:szCs w:val="24"/>
                <w:lang w:val="ru-RU"/>
              </w:rPr>
              <w:t xml:space="preserve"> компанией</w:t>
            </w:r>
          </w:p>
        </w:tc>
        <w:tc>
          <w:tcPr>
            <w:tcW w:w="3969" w:type="dxa"/>
            <w:vAlign w:val="center"/>
          </w:tcPr>
          <w:p w:rsidR="00686EB2" w:rsidRPr="0015293B" w:rsidRDefault="00686EB2" w:rsidP="0015293B">
            <w:pPr>
              <w:rPr>
                <w:lang w:val="ru-RU"/>
              </w:rPr>
            </w:pPr>
          </w:p>
        </w:tc>
        <w:tc>
          <w:tcPr>
            <w:tcW w:w="5205" w:type="dxa"/>
          </w:tcPr>
          <w:p w:rsidR="00686EB2" w:rsidRDefault="00EC77C0" w:rsidP="00686EB2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случае, если </w:t>
            </w:r>
            <w:r w:rsidR="00BB362C"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z w:val="24"/>
                <w:szCs w:val="24"/>
                <w:lang w:val="ru-RU"/>
              </w:rPr>
              <w:t xml:space="preserve"> аффилирована с зарубежной</w:t>
            </w:r>
            <w:r w:rsidR="00BB362C">
              <w:rPr>
                <w:sz w:val="24"/>
                <w:szCs w:val="24"/>
                <w:lang w:val="ru-RU"/>
              </w:rPr>
              <w:t xml:space="preserve"> компанией,</w:t>
            </w:r>
            <w:r>
              <w:rPr>
                <w:sz w:val="24"/>
                <w:szCs w:val="24"/>
                <w:lang w:val="ru-RU"/>
              </w:rPr>
              <w:t xml:space="preserve"> указать:</w:t>
            </w:r>
          </w:p>
          <w:p w:rsidR="00EC77C0" w:rsidRPr="00EC77C0" w:rsidRDefault="00BB362C" w:rsidP="00EC77C0">
            <w:pPr>
              <w:pStyle w:val="af3"/>
              <w:keepNext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C77C0" w:rsidRPr="00EC77C0">
              <w:rPr>
                <w:sz w:val="24"/>
                <w:szCs w:val="24"/>
              </w:rPr>
              <w:t>тра</w:t>
            </w:r>
            <w:r>
              <w:rPr>
                <w:sz w:val="24"/>
                <w:szCs w:val="24"/>
              </w:rPr>
              <w:t>ну, где находится головной офис</w:t>
            </w:r>
          </w:p>
          <w:p w:rsidR="00EC77C0" w:rsidRDefault="00BB362C" w:rsidP="00BB362C">
            <w:pPr>
              <w:pStyle w:val="af3"/>
              <w:keepNext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управления информационной инфраструктурой</w:t>
            </w:r>
            <w:r w:rsidR="00EC77C0" w:rsidRPr="00EC77C0">
              <w:rPr>
                <w:sz w:val="24"/>
                <w:szCs w:val="24"/>
              </w:rPr>
              <w:t xml:space="preserve"> (централизованно из головного офиса </w:t>
            </w:r>
            <w:r>
              <w:rPr>
                <w:sz w:val="24"/>
                <w:szCs w:val="24"/>
              </w:rPr>
              <w:t>/ локально</w:t>
            </w:r>
            <w:r w:rsidR="00EC77C0" w:rsidRPr="00EC77C0">
              <w:rPr>
                <w:sz w:val="24"/>
                <w:szCs w:val="24"/>
              </w:rPr>
              <w:t>)</w:t>
            </w:r>
          </w:p>
          <w:p w:rsidR="0015415E" w:rsidRPr="00EC77C0" w:rsidRDefault="0015415E" w:rsidP="0015415E">
            <w:pPr>
              <w:pStyle w:val="af3"/>
              <w:keepNext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являются ли все внутренние нормативные документы головного офиса едиными для всех дочерних организаций </w:t>
            </w:r>
          </w:p>
        </w:tc>
      </w:tr>
      <w:tr w:rsidR="008F46E1" w:rsidRPr="00BB362C" w:rsidTr="00C30483">
        <w:tc>
          <w:tcPr>
            <w:tcW w:w="817" w:type="dxa"/>
          </w:tcPr>
          <w:p w:rsidR="008F46E1" w:rsidRPr="00267FF3" w:rsidRDefault="008F46E1" w:rsidP="008F46E1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8F46E1" w:rsidRPr="00267FF3" w:rsidRDefault="008F46E1" w:rsidP="008F46E1">
            <w:pPr>
              <w:keepNext/>
              <w:spacing w:after="0" w:line="240" w:lineRule="auto"/>
              <w:rPr>
                <w:rFonts w:cs="Tahoma"/>
                <w:sz w:val="24"/>
                <w:szCs w:val="24"/>
                <w:lang w:val="ru-RU"/>
              </w:rPr>
            </w:pPr>
            <w:r>
              <w:rPr>
                <w:rFonts w:cs="Tahoma"/>
                <w:sz w:val="24"/>
                <w:szCs w:val="24"/>
                <w:lang w:val="ru-RU"/>
              </w:rPr>
              <w:t>Перечень интересующих работ</w:t>
            </w:r>
          </w:p>
        </w:tc>
        <w:tc>
          <w:tcPr>
            <w:tcW w:w="3969" w:type="dxa"/>
            <w:vAlign w:val="center"/>
          </w:tcPr>
          <w:p w:rsidR="008F46E1" w:rsidRPr="00267FF3" w:rsidRDefault="008F46E1" w:rsidP="008F46E1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</w:tcPr>
          <w:p w:rsidR="008F46E1" w:rsidRDefault="008F46E1" w:rsidP="008F46E1">
            <w:pPr>
              <w:keepNext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Указать интересуемые работы:</w:t>
            </w:r>
          </w:p>
          <w:p w:rsidR="008F46E1" w:rsidRDefault="008F46E1" w:rsidP="008F46E1">
            <w:pPr>
              <w:keepNext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Предпроектное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обследование с формированием отчета</w:t>
            </w:r>
          </w:p>
          <w:p w:rsidR="008F46E1" w:rsidRDefault="008F46E1" w:rsidP="008F46E1">
            <w:pPr>
              <w:keepNext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Моделирование угроз</w:t>
            </w:r>
          </w:p>
          <w:p w:rsidR="008F46E1" w:rsidRDefault="008F46E1" w:rsidP="008F46E1">
            <w:pPr>
              <w:keepNext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проектирование (ТЗ, ТП)</w:t>
            </w:r>
          </w:p>
          <w:p w:rsidR="008F46E1" w:rsidRDefault="008F46E1" w:rsidP="008F46E1">
            <w:pPr>
              <w:keepNext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Поставка СЗИ</w:t>
            </w:r>
          </w:p>
          <w:p w:rsidR="008F46E1" w:rsidRDefault="008F46E1" w:rsidP="008F46E1">
            <w:pPr>
              <w:keepNext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Макетирование</w:t>
            </w:r>
          </w:p>
          <w:p w:rsidR="008F46E1" w:rsidRDefault="008F46E1" w:rsidP="008F46E1">
            <w:pPr>
              <w:keepNext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Внедрение СЗИ</w:t>
            </w:r>
          </w:p>
          <w:p w:rsidR="008F46E1" w:rsidRDefault="008F46E1" w:rsidP="008F46E1">
            <w:pPr>
              <w:keepNext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эксплуатационной документации</w:t>
            </w:r>
          </w:p>
          <w:p w:rsidR="008F46E1" w:rsidRDefault="008F46E1" w:rsidP="008F46E1">
            <w:pPr>
              <w:keepNext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</w:t>
            </w:r>
            <w:r w:rsidR="0015415E">
              <w:rPr>
                <w:sz w:val="24"/>
                <w:szCs w:val="24"/>
                <w:lang w:val="ru-RU"/>
              </w:rPr>
              <w:t>ОРД</w:t>
            </w:r>
          </w:p>
          <w:p w:rsidR="008F46E1" w:rsidRDefault="008F46E1" w:rsidP="008F46E1">
            <w:pPr>
              <w:keepNext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Аттестация</w:t>
            </w:r>
            <w:r w:rsidR="0015415E">
              <w:rPr>
                <w:sz w:val="24"/>
                <w:szCs w:val="24"/>
                <w:lang w:val="ru-RU"/>
              </w:rPr>
              <w:t xml:space="preserve"> (не является обязательной)</w:t>
            </w:r>
          </w:p>
        </w:tc>
      </w:tr>
    </w:tbl>
    <w:p w:rsidR="00BB362C" w:rsidRDefault="00BB362C" w:rsidP="00BB362C">
      <w:pPr>
        <w:pStyle w:val="2"/>
        <w:keepNext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751630" w:rsidRPr="00751630" w:rsidRDefault="00C609CE" w:rsidP="009B2EF3">
      <w:pPr>
        <w:pStyle w:val="2"/>
        <w:keepNext/>
        <w:numPr>
          <w:ilvl w:val="0"/>
          <w:numId w:val="6"/>
        </w:numPr>
        <w:ind w:left="284" w:hanging="28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Перечень </w:t>
      </w:r>
      <w:r w:rsidRPr="00B252E2">
        <w:rPr>
          <w:b/>
          <w:sz w:val="24"/>
          <w:szCs w:val="24"/>
          <w:lang w:val="ru-RU"/>
        </w:rPr>
        <w:t>информационных систем персональных данных</w:t>
      </w:r>
      <w:r>
        <w:rPr>
          <w:b/>
          <w:sz w:val="24"/>
          <w:szCs w:val="24"/>
          <w:lang w:val="ru-RU"/>
        </w:rPr>
        <w:t xml:space="preserve"> (ИСПДн)</w:t>
      </w:r>
      <w:r>
        <w:rPr>
          <w:b/>
          <w:sz w:val="24"/>
          <w:szCs w:val="24"/>
          <w:lang w:val="ru-RU"/>
        </w:rPr>
        <w:br/>
      </w:r>
    </w:p>
    <w:p w:rsidR="009C40C3" w:rsidRDefault="00C609CE" w:rsidP="00DE79BD">
      <w:pPr>
        <w:pStyle w:val="2"/>
        <w:keepNext/>
        <w:spacing w:line="360" w:lineRule="auto"/>
        <w:ind w:left="357" w:firstLine="709"/>
        <w:jc w:val="both"/>
        <w:rPr>
          <w:b/>
          <w:i/>
          <w:color w:val="C0504D"/>
          <w:sz w:val="24"/>
          <w:szCs w:val="24"/>
          <w:lang w:val="ru-RU"/>
        </w:rPr>
      </w:pPr>
      <w:r w:rsidRPr="00540F1E">
        <w:rPr>
          <w:b/>
          <w:i/>
          <w:color w:val="C0504D"/>
          <w:sz w:val="24"/>
          <w:szCs w:val="24"/>
          <w:lang w:val="ru-RU"/>
        </w:rPr>
        <w:t xml:space="preserve">ИСПДн </w:t>
      </w:r>
      <w:r w:rsidR="009C40C3" w:rsidRPr="00540F1E">
        <w:rPr>
          <w:b/>
          <w:i/>
          <w:color w:val="C0504D"/>
          <w:sz w:val="24"/>
          <w:szCs w:val="24"/>
          <w:lang w:val="ru-RU"/>
        </w:rPr>
        <w:t xml:space="preserve">- </w:t>
      </w:r>
      <w:r w:rsidR="00777951" w:rsidRPr="00540F1E">
        <w:rPr>
          <w:b/>
          <w:i/>
          <w:color w:val="C0504D"/>
          <w:sz w:val="24"/>
          <w:szCs w:val="24"/>
          <w:lang w:val="ru-RU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</w:p>
    <w:p w:rsidR="00DE79BD" w:rsidRPr="009C40C3" w:rsidRDefault="00DE79BD" w:rsidP="00DE79BD">
      <w:pPr>
        <w:pStyle w:val="2"/>
        <w:keepNext/>
        <w:spacing w:after="0"/>
        <w:ind w:left="786"/>
        <w:jc w:val="right"/>
        <w:rPr>
          <w:i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Таблица 2.1.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9"/>
        <w:gridCol w:w="2096"/>
        <w:gridCol w:w="2588"/>
        <w:gridCol w:w="2619"/>
        <w:gridCol w:w="2173"/>
        <w:gridCol w:w="2062"/>
        <w:gridCol w:w="3311"/>
      </w:tblGrid>
      <w:tr w:rsidR="00EC77C0" w:rsidRPr="00B00A03" w:rsidTr="00EC77C0">
        <w:trPr>
          <w:tblHeader/>
        </w:trPr>
        <w:tc>
          <w:tcPr>
            <w:tcW w:w="175" w:type="pct"/>
            <w:shd w:val="clear" w:color="auto" w:fill="F2DBDB"/>
            <w:vAlign w:val="center"/>
          </w:tcPr>
          <w:p w:rsidR="00EC77C0" w:rsidRPr="00B3038A" w:rsidRDefault="00EC77C0" w:rsidP="00116327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C35E61">
              <w:rPr>
                <w:b/>
                <w:lang w:val="ru-RU"/>
              </w:rPr>
              <w:t>№</w:t>
            </w:r>
            <w:r>
              <w:rPr>
                <w:b/>
                <w:lang w:val="ru-RU"/>
              </w:rPr>
              <w:t xml:space="preserve"> п</w:t>
            </w:r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п</w:t>
            </w:r>
          </w:p>
        </w:tc>
        <w:tc>
          <w:tcPr>
            <w:tcW w:w="681" w:type="pct"/>
            <w:shd w:val="clear" w:color="auto" w:fill="F2DBDB"/>
            <w:vAlign w:val="center"/>
          </w:tcPr>
          <w:p w:rsidR="00EC77C0" w:rsidRPr="00C35E61" w:rsidRDefault="00EC77C0" w:rsidP="00EC59D9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C35E61">
              <w:rPr>
                <w:b/>
                <w:lang w:val="ru-RU"/>
              </w:rPr>
              <w:t>Наименование системы</w:t>
            </w:r>
            <w:r w:rsidRPr="00C35E61">
              <w:rPr>
                <w:rStyle w:val="a3"/>
                <w:b/>
                <w:lang w:val="ru-RU"/>
              </w:rPr>
              <w:footnoteReference w:id="2"/>
            </w:r>
          </w:p>
        </w:tc>
        <w:tc>
          <w:tcPr>
            <w:tcW w:w="841" w:type="pct"/>
            <w:shd w:val="clear" w:color="auto" w:fill="F2DBDB"/>
            <w:vAlign w:val="center"/>
          </w:tcPr>
          <w:p w:rsidR="00EC77C0" w:rsidRPr="00C35E61" w:rsidRDefault="00EC77C0" w:rsidP="00EC59D9">
            <w:pPr>
              <w:spacing w:after="0" w:line="240" w:lineRule="auto"/>
              <w:ind w:right="-108"/>
              <w:jc w:val="center"/>
              <w:rPr>
                <w:b/>
                <w:lang w:val="ru-RU"/>
              </w:rPr>
            </w:pPr>
            <w:r w:rsidRPr="00C35E61">
              <w:rPr>
                <w:b/>
                <w:lang w:val="ru-RU"/>
              </w:rPr>
              <w:t>Описание и назначения системы</w:t>
            </w:r>
          </w:p>
        </w:tc>
        <w:tc>
          <w:tcPr>
            <w:tcW w:w="851" w:type="pct"/>
            <w:shd w:val="clear" w:color="auto" w:fill="F2DBDB"/>
            <w:vAlign w:val="center"/>
          </w:tcPr>
          <w:p w:rsidR="00EC77C0" w:rsidRPr="00C35E61" w:rsidRDefault="00EC77C0" w:rsidP="00116327">
            <w:pPr>
              <w:spacing w:after="0" w:line="240" w:lineRule="auto"/>
              <w:ind w:right="-108"/>
              <w:jc w:val="center"/>
              <w:rPr>
                <w:b/>
                <w:lang w:val="ru-RU"/>
              </w:rPr>
            </w:pPr>
            <w:r w:rsidRPr="00C35E61">
              <w:rPr>
                <w:b/>
                <w:lang w:val="ru-RU"/>
              </w:rPr>
              <w:t>Перечень сведений, отнесенных к ПДн</w:t>
            </w:r>
            <w:r w:rsidRPr="00C35E61">
              <w:rPr>
                <w:rStyle w:val="a3"/>
                <w:b/>
                <w:lang w:val="ru-RU"/>
              </w:rPr>
              <w:footnoteReference w:id="3"/>
            </w:r>
          </w:p>
        </w:tc>
        <w:tc>
          <w:tcPr>
            <w:tcW w:w="706" w:type="pct"/>
            <w:shd w:val="clear" w:color="auto" w:fill="F2DBDB"/>
            <w:vAlign w:val="center"/>
          </w:tcPr>
          <w:p w:rsidR="00EC77C0" w:rsidRPr="00C35E61" w:rsidRDefault="00EC77C0" w:rsidP="00DE79BD">
            <w:pPr>
              <w:spacing w:after="0" w:line="240" w:lineRule="auto"/>
              <w:jc w:val="center"/>
              <w:rPr>
                <w:b/>
                <w:vertAlign w:val="subscript"/>
                <w:lang w:val="ru-RU"/>
              </w:rPr>
            </w:pPr>
            <w:r w:rsidRPr="00C35E61">
              <w:rPr>
                <w:b/>
                <w:lang w:val="ru-RU"/>
              </w:rPr>
              <w:t xml:space="preserve">Количество </w:t>
            </w:r>
            <w:r>
              <w:rPr>
                <w:b/>
                <w:lang w:val="ru-RU"/>
              </w:rPr>
              <w:t>обрабатываемых субъектов</w:t>
            </w:r>
            <w:r w:rsidRPr="00C35E61">
              <w:rPr>
                <w:b/>
                <w:lang w:val="ru-RU"/>
              </w:rPr>
              <w:t xml:space="preserve"> ПДн</w:t>
            </w:r>
            <w:r w:rsidRPr="00C35E61">
              <w:rPr>
                <w:rStyle w:val="a3"/>
                <w:b/>
                <w:lang w:val="ru-RU"/>
              </w:rPr>
              <w:footnoteReference w:id="4"/>
            </w:r>
          </w:p>
        </w:tc>
        <w:tc>
          <w:tcPr>
            <w:tcW w:w="670" w:type="pct"/>
            <w:shd w:val="clear" w:color="auto" w:fill="F2DBDB"/>
            <w:vAlign w:val="center"/>
          </w:tcPr>
          <w:p w:rsidR="00EC77C0" w:rsidRPr="00C35E61" w:rsidRDefault="00EC77C0" w:rsidP="00116327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C35E61">
              <w:rPr>
                <w:b/>
                <w:lang w:val="ru-RU"/>
              </w:rPr>
              <w:t>Категории субъектов ПДн</w:t>
            </w:r>
            <w:r w:rsidRPr="00C35E61">
              <w:rPr>
                <w:rStyle w:val="a3"/>
                <w:b/>
                <w:lang w:val="ru-RU"/>
              </w:rPr>
              <w:footnoteReference w:id="5"/>
            </w:r>
          </w:p>
        </w:tc>
        <w:tc>
          <w:tcPr>
            <w:tcW w:w="1076" w:type="pct"/>
            <w:shd w:val="clear" w:color="auto" w:fill="F2DBDB"/>
            <w:vAlign w:val="center"/>
          </w:tcPr>
          <w:p w:rsidR="00AE2621" w:rsidRDefault="00AE2621" w:rsidP="00AE2621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Нахождение технических средств </w:t>
            </w:r>
          </w:p>
          <w:p w:rsidR="00EC77C0" w:rsidRPr="00C35E61" w:rsidRDefault="00AE2621" w:rsidP="00AE2621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(в пределах РФ</w:t>
            </w:r>
            <w:r w:rsidRPr="00C35E61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частично за пределами РФ)</w:t>
            </w:r>
          </w:p>
        </w:tc>
      </w:tr>
      <w:tr w:rsidR="00EC77C0" w:rsidRPr="00B00A03" w:rsidTr="00EC77C0">
        <w:trPr>
          <w:trHeight w:val="397"/>
        </w:trPr>
        <w:tc>
          <w:tcPr>
            <w:tcW w:w="175" w:type="pct"/>
            <w:vAlign w:val="center"/>
          </w:tcPr>
          <w:p w:rsidR="00EC77C0" w:rsidRPr="00B22AB2" w:rsidRDefault="00EC77C0" w:rsidP="00540F1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426" w:hanging="142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81" w:type="pct"/>
            <w:vAlign w:val="center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1" w:type="pct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pct"/>
            <w:vAlign w:val="center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6" w:type="pct"/>
            <w:vAlign w:val="center"/>
          </w:tcPr>
          <w:p w:rsidR="00EC77C0" w:rsidRPr="00267FF3" w:rsidRDefault="00EC77C0" w:rsidP="00976FD1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670" w:type="pct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76" w:type="pct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</w:tr>
      <w:tr w:rsidR="00EC77C0" w:rsidRPr="00B00A03" w:rsidTr="00EC77C0">
        <w:trPr>
          <w:trHeight w:val="397"/>
        </w:trPr>
        <w:tc>
          <w:tcPr>
            <w:tcW w:w="175" w:type="pct"/>
            <w:vAlign w:val="center"/>
          </w:tcPr>
          <w:p w:rsidR="00EC77C0" w:rsidRPr="00A720EA" w:rsidRDefault="00EC77C0" w:rsidP="00540F1E">
            <w:pPr>
              <w:pStyle w:val="af"/>
              <w:numPr>
                <w:ilvl w:val="0"/>
                <w:numId w:val="19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1" w:type="pct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pct"/>
            <w:vAlign w:val="center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6" w:type="pct"/>
            <w:vAlign w:val="center"/>
          </w:tcPr>
          <w:p w:rsidR="00EC77C0" w:rsidRPr="00267FF3" w:rsidRDefault="00EC77C0" w:rsidP="00976FD1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670" w:type="pct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76" w:type="pct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</w:tr>
      <w:tr w:rsidR="00EC77C0" w:rsidRPr="00B00A03" w:rsidTr="00EC77C0">
        <w:trPr>
          <w:trHeight w:val="397"/>
        </w:trPr>
        <w:tc>
          <w:tcPr>
            <w:tcW w:w="175" w:type="pct"/>
            <w:vAlign w:val="center"/>
          </w:tcPr>
          <w:p w:rsidR="00EC77C0" w:rsidRPr="00A720EA" w:rsidRDefault="00EC77C0" w:rsidP="00540F1E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81" w:type="pct"/>
            <w:vAlign w:val="center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1" w:type="pct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pct"/>
            <w:vAlign w:val="center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6" w:type="pct"/>
            <w:vAlign w:val="center"/>
          </w:tcPr>
          <w:p w:rsidR="00EC77C0" w:rsidRPr="00267FF3" w:rsidRDefault="00EC77C0" w:rsidP="00976FD1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670" w:type="pct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76" w:type="pct"/>
          </w:tcPr>
          <w:p w:rsidR="00EC77C0" w:rsidRPr="00A86877" w:rsidRDefault="00EC77C0" w:rsidP="00976FD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C609CE" w:rsidRDefault="00B22AB2" w:rsidP="009B2EF3">
      <w:pPr>
        <w:pStyle w:val="2"/>
        <w:keepNext/>
        <w:numPr>
          <w:ilvl w:val="0"/>
          <w:numId w:val="6"/>
        </w:numPr>
        <w:ind w:left="284" w:hanging="28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  <w:r w:rsidR="00C609CE" w:rsidRPr="00B252E2">
        <w:rPr>
          <w:b/>
          <w:sz w:val="24"/>
          <w:szCs w:val="24"/>
          <w:lang w:val="ru-RU"/>
        </w:rPr>
        <w:lastRenderedPageBreak/>
        <w:t>Подробное описание территориально разделенных площадок, на к</w:t>
      </w:r>
      <w:r w:rsidR="00C609CE">
        <w:rPr>
          <w:b/>
          <w:sz w:val="24"/>
          <w:szCs w:val="24"/>
          <w:lang w:val="ru-RU"/>
        </w:rPr>
        <w:t xml:space="preserve">оторых происходит обработка </w:t>
      </w:r>
      <w:proofErr w:type="spellStart"/>
      <w:r w:rsidR="00C609CE">
        <w:rPr>
          <w:b/>
          <w:sz w:val="24"/>
          <w:szCs w:val="24"/>
          <w:lang w:val="ru-RU"/>
        </w:rPr>
        <w:t>ПДн</w:t>
      </w:r>
      <w:proofErr w:type="spellEnd"/>
      <w:r w:rsidR="00C609CE" w:rsidRPr="00B252E2">
        <w:rPr>
          <w:b/>
          <w:sz w:val="24"/>
          <w:szCs w:val="24"/>
          <w:lang w:val="ru-RU"/>
        </w:rPr>
        <w:br/>
        <w:t>(офисы, филиалы, отделения, удаленные рабочие места и  т.п.)</w:t>
      </w:r>
    </w:p>
    <w:p w:rsidR="00DE79BD" w:rsidRDefault="00DE79BD" w:rsidP="00DE79BD">
      <w:pPr>
        <w:pStyle w:val="2"/>
        <w:keepNext/>
        <w:ind w:left="284"/>
        <w:rPr>
          <w:lang w:val="ru-RU"/>
        </w:rPr>
      </w:pPr>
    </w:p>
    <w:p w:rsidR="00DE79BD" w:rsidRDefault="00DE79BD" w:rsidP="00DE79BD">
      <w:pPr>
        <w:pStyle w:val="2"/>
        <w:keepNext/>
        <w:spacing w:line="360" w:lineRule="auto"/>
        <w:ind w:left="284" w:firstLine="709"/>
        <w:jc w:val="both"/>
        <w:rPr>
          <w:b/>
          <w:color w:val="C0504D"/>
          <w:sz w:val="24"/>
          <w:szCs w:val="24"/>
          <w:lang w:val="ru-RU"/>
        </w:rPr>
      </w:pPr>
      <w:r w:rsidRPr="00C00E3A">
        <w:rPr>
          <w:b/>
          <w:color w:val="C0504D"/>
          <w:sz w:val="24"/>
          <w:szCs w:val="24"/>
          <w:lang w:val="ru-RU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E79BD" w:rsidRPr="00C00E3A" w:rsidRDefault="00DE79BD" w:rsidP="00DE79BD">
      <w:pPr>
        <w:pStyle w:val="2"/>
        <w:keepNext/>
        <w:spacing w:after="0"/>
        <w:ind w:left="786"/>
        <w:jc w:val="right"/>
        <w:rPr>
          <w:b/>
          <w:color w:val="C0504D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Таблица 3.1.</w:t>
      </w: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3"/>
        <w:gridCol w:w="2293"/>
        <w:gridCol w:w="825"/>
        <w:gridCol w:w="1843"/>
        <w:gridCol w:w="850"/>
        <w:gridCol w:w="1843"/>
        <w:gridCol w:w="1418"/>
        <w:gridCol w:w="1701"/>
        <w:gridCol w:w="1701"/>
        <w:gridCol w:w="2693"/>
      </w:tblGrid>
      <w:tr w:rsidR="005333A5" w:rsidRPr="004A0DCD" w:rsidTr="00D604D4">
        <w:trPr>
          <w:trHeight w:val="449"/>
          <w:tblHeader/>
        </w:trPr>
        <w:tc>
          <w:tcPr>
            <w:tcW w:w="483" w:type="dxa"/>
            <w:vMerge w:val="restart"/>
            <w:shd w:val="clear" w:color="auto" w:fill="F2DBDB"/>
            <w:vAlign w:val="center"/>
          </w:tcPr>
          <w:p w:rsidR="005333A5" w:rsidRPr="00B3038A" w:rsidRDefault="005333A5" w:rsidP="009C0F64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B20768">
              <w:rPr>
                <w:b/>
                <w:lang w:val="ru-RU"/>
              </w:rPr>
              <w:t>№</w:t>
            </w:r>
            <w:r>
              <w:rPr>
                <w:b/>
                <w:lang w:val="ru-RU"/>
              </w:rPr>
              <w:t xml:space="preserve"> п</w:t>
            </w:r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п</w:t>
            </w:r>
          </w:p>
        </w:tc>
        <w:tc>
          <w:tcPr>
            <w:tcW w:w="2293" w:type="dxa"/>
            <w:vMerge w:val="restart"/>
            <w:shd w:val="clear" w:color="auto" w:fill="F2DBDB"/>
            <w:vAlign w:val="center"/>
          </w:tcPr>
          <w:p w:rsidR="005333A5" w:rsidRPr="00B20768" w:rsidRDefault="005333A5" w:rsidP="00EC59D9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Название площадки </w:t>
            </w:r>
          </w:p>
        </w:tc>
        <w:tc>
          <w:tcPr>
            <w:tcW w:w="2668" w:type="dxa"/>
            <w:gridSpan w:val="2"/>
            <w:shd w:val="clear" w:color="auto" w:fill="F2DBDB"/>
          </w:tcPr>
          <w:p w:rsidR="005333A5" w:rsidRDefault="005333A5" w:rsidP="002162D1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рабочих станций</w:t>
            </w:r>
          </w:p>
        </w:tc>
        <w:tc>
          <w:tcPr>
            <w:tcW w:w="2693" w:type="dxa"/>
            <w:gridSpan w:val="2"/>
            <w:shd w:val="clear" w:color="auto" w:fill="F2DBDB"/>
            <w:vAlign w:val="center"/>
          </w:tcPr>
          <w:p w:rsidR="005333A5" w:rsidRDefault="005333A5" w:rsidP="00D604D4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серверов</w:t>
            </w:r>
            <w:r w:rsidR="00D604D4">
              <w:rPr>
                <w:rStyle w:val="a3"/>
                <w:b/>
                <w:lang w:val="ru-RU"/>
              </w:rPr>
              <w:footnoteReference w:id="6"/>
            </w:r>
          </w:p>
        </w:tc>
        <w:tc>
          <w:tcPr>
            <w:tcW w:w="1418" w:type="dxa"/>
            <w:vMerge w:val="restart"/>
            <w:shd w:val="clear" w:color="auto" w:fill="F2DBDB"/>
            <w:vAlign w:val="center"/>
          </w:tcPr>
          <w:p w:rsidR="005333A5" w:rsidRPr="005333A5" w:rsidRDefault="005333A5" w:rsidP="005333A5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ИСПДн на площадке</w:t>
            </w:r>
            <w:r w:rsidR="007605F4">
              <w:rPr>
                <w:rStyle w:val="a3"/>
                <w:b/>
                <w:lang w:val="ru-RU"/>
              </w:rPr>
              <w:footnoteReference w:id="7"/>
            </w:r>
          </w:p>
        </w:tc>
        <w:tc>
          <w:tcPr>
            <w:tcW w:w="1701" w:type="dxa"/>
            <w:vMerge w:val="restart"/>
            <w:shd w:val="clear" w:color="auto" w:fill="F2DBDB"/>
            <w:vAlign w:val="center"/>
          </w:tcPr>
          <w:p w:rsidR="005333A5" w:rsidRPr="00EC59D9" w:rsidRDefault="007605F4" w:rsidP="005333A5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подключений к сети Интернет</w:t>
            </w:r>
            <w:r w:rsidR="0015415E">
              <w:rPr>
                <w:rStyle w:val="a3"/>
                <w:b/>
                <w:lang w:val="ru-RU"/>
              </w:rPr>
              <w:footnoteReference w:id="8"/>
            </w:r>
          </w:p>
        </w:tc>
        <w:tc>
          <w:tcPr>
            <w:tcW w:w="1701" w:type="dxa"/>
            <w:vMerge w:val="restart"/>
            <w:shd w:val="clear" w:color="auto" w:fill="F2DBDB"/>
            <w:vAlign w:val="center"/>
          </w:tcPr>
          <w:p w:rsidR="005333A5" w:rsidRDefault="005333A5" w:rsidP="004A463C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EC59D9">
              <w:rPr>
                <w:b/>
                <w:lang w:val="ru-RU"/>
              </w:rPr>
              <w:t>Обеспечение физической охраны помещений</w:t>
            </w:r>
            <w:r>
              <w:rPr>
                <w:rStyle w:val="a3"/>
                <w:b/>
                <w:lang w:val="ru-RU"/>
              </w:rPr>
              <w:footnoteReference w:id="9"/>
            </w:r>
          </w:p>
        </w:tc>
        <w:tc>
          <w:tcPr>
            <w:tcW w:w="2693" w:type="dxa"/>
            <w:vMerge w:val="restart"/>
            <w:shd w:val="clear" w:color="auto" w:fill="F2DBDB"/>
            <w:vAlign w:val="center"/>
          </w:tcPr>
          <w:p w:rsidR="005333A5" w:rsidRDefault="00AE2621" w:rsidP="009648C3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</w:t>
            </w:r>
            <w:r w:rsidR="005333A5">
              <w:rPr>
                <w:b/>
                <w:lang w:val="ru-RU"/>
              </w:rPr>
              <w:t xml:space="preserve"> площадки</w:t>
            </w:r>
          </w:p>
        </w:tc>
      </w:tr>
      <w:tr w:rsidR="005333A5" w:rsidRPr="007C61A8" w:rsidTr="007605F4">
        <w:trPr>
          <w:trHeight w:val="449"/>
          <w:tblHeader/>
        </w:trPr>
        <w:tc>
          <w:tcPr>
            <w:tcW w:w="483" w:type="dxa"/>
            <w:vMerge/>
            <w:shd w:val="clear" w:color="auto" w:fill="F2DBDB"/>
            <w:vAlign w:val="center"/>
          </w:tcPr>
          <w:p w:rsidR="005333A5" w:rsidRPr="00B20768" w:rsidRDefault="005333A5" w:rsidP="009C0F64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93" w:type="dxa"/>
            <w:vMerge/>
            <w:shd w:val="clear" w:color="auto" w:fill="F2DBDB"/>
            <w:vAlign w:val="center"/>
          </w:tcPr>
          <w:p w:rsidR="005333A5" w:rsidRDefault="005333A5" w:rsidP="003B3BEC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825" w:type="dxa"/>
            <w:shd w:val="clear" w:color="auto" w:fill="F2DBDB"/>
          </w:tcPr>
          <w:p w:rsidR="005333A5" w:rsidRDefault="005333A5" w:rsidP="002162D1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1843" w:type="dxa"/>
            <w:shd w:val="clear" w:color="auto" w:fill="F2DBDB"/>
          </w:tcPr>
          <w:p w:rsidR="005333A5" w:rsidRDefault="005333A5" w:rsidP="003B3BEC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Pr="00576A21">
              <w:rPr>
                <w:b/>
                <w:lang w:val="ru-RU"/>
              </w:rPr>
              <w:t>вязанных с обработкой ПДн</w:t>
            </w:r>
          </w:p>
        </w:tc>
        <w:tc>
          <w:tcPr>
            <w:tcW w:w="850" w:type="dxa"/>
            <w:shd w:val="clear" w:color="auto" w:fill="F2DBDB"/>
          </w:tcPr>
          <w:p w:rsidR="005333A5" w:rsidRDefault="005333A5" w:rsidP="003B3BEC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1843" w:type="dxa"/>
            <w:shd w:val="clear" w:color="auto" w:fill="F2DBDB"/>
          </w:tcPr>
          <w:p w:rsidR="005333A5" w:rsidRDefault="005333A5" w:rsidP="003B3BEC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Pr="00576A21">
              <w:rPr>
                <w:b/>
                <w:lang w:val="ru-RU"/>
              </w:rPr>
              <w:t>вязанных с обработкой ПДн</w:t>
            </w:r>
          </w:p>
        </w:tc>
        <w:tc>
          <w:tcPr>
            <w:tcW w:w="1418" w:type="dxa"/>
            <w:vMerge/>
            <w:shd w:val="clear" w:color="auto" w:fill="F2DBDB"/>
          </w:tcPr>
          <w:p w:rsidR="005333A5" w:rsidRDefault="005333A5" w:rsidP="003B3BEC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vMerge/>
            <w:shd w:val="clear" w:color="auto" w:fill="F2DBDB"/>
          </w:tcPr>
          <w:p w:rsidR="005333A5" w:rsidRDefault="005333A5" w:rsidP="003B3BEC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vMerge/>
            <w:shd w:val="clear" w:color="auto" w:fill="F2DBDB"/>
          </w:tcPr>
          <w:p w:rsidR="005333A5" w:rsidRDefault="005333A5" w:rsidP="003B3BEC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693" w:type="dxa"/>
            <w:vMerge/>
            <w:shd w:val="clear" w:color="auto" w:fill="F2DBDB"/>
          </w:tcPr>
          <w:p w:rsidR="005333A5" w:rsidRDefault="005333A5" w:rsidP="003B3BEC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:rsidR="005333A5" w:rsidRPr="004A0DCD" w:rsidTr="007605F4">
        <w:trPr>
          <w:trHeight w:val="397"/>
        </w:trPr>
        <w:tc>
          <w:tcPr>
            <w:tcW w:w="483" w:type="dxa"/>
            <w:vAlign w:val="center"/>
          </w:tcPr>
          <w:p w:rsidR="005333A5" w:rsidRPr="00B22AB2" w:rsidRDefault="005333A5" w:rsidP="00FF2AF1">
            <w:pPr>
              <w:pStyle w:val="1"/>
              <w:numPr>
                <w:ilvl w:val="0"/>
                <w:numId w:val="21"/>
              </w:num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93" w:type="dxa"/>
            <w:vAlign w:val="center"/>
          </w:tcPr>
          <w:p w:rsidR="005333A5" w:rsidRPr="00771DC6" w:rsidRDefault="005333A5" w:rsidP="00771DC6">
            <w:pPr>
              <w:spacing w:after="0" w:line="240" w:lineRule="auto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25" w:type="dxa"/>
            <w:vAlign w:val="center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5333A5" w:rsidRPr="00B02ACF" w:rsidRDefault="005333A5" w:rsidP="00116327">
            <w:pPr>
              <w:pStyle w:val="af"/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5333A5" w:rsidRPr="004A0DCD" w:rsidTr="007605F4">
        <w:trPr>
          <w:trHeight w:val="397"/>
        </w:trPr>
        <w:tc>
          <w:tcPr>
            <w:tcW w:w="483" w:type="dxa"/>
            <w:vAlign w:val="center"/>
          </w:tcPr>
          <w:p w:rsidR="005333A5" w:rsidRPr="00A720EA" w:rsidRDefault="005333A5" w:rsidP="00FF2AF1">
            <w:pPr>
              <w:pStyle w:val="af"/>
              <w:numPr>
                <w:ilvl w:val="0"/>
                <w:numId w:val="21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5333A5" w:rsidRPr="00A720EA" w:rsidRDefault="005333A5" w:rsidP="00771DC6">
            <w:pPr>
              <w:spacing w:after="0" w:line="240" w:lineRule="auto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25" w:type="dxa"/>
            <w:vAlign w:val="center"/>
          </w:tcPr>
          <w:p w:rsidR="005333A5" w:rsidRPr="00A720EA" w:rsidRDefault="005333A5" w:rsidP="00EE748E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333A5" w:rsidRPr="00A720EA" w:rsidRDefault="005333A5" w:rsidP="00EE748E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333A5" w:rsidRPr="00A720EA" w:rsidRDefault="005333A5" w:rsidP="00EE748E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333A5" w:rsidRPr="00533F7D" w:rsidRDefault="005333A5" w:rsidP="00EE748E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33A5" w:rsidRPr="00A720EA" w:rsidRDefault="005333A5" w:rsidP="00EE748E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333A5" w:rsidRPr="00A720EA" w:rsidRDefault="005333A5" w:rsidP="00EE748E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333A5" w:rsidRPr="00A720EA" w:rsidRDefault="005333A5" w:rsidP="00EE748E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5333A5" w:rsidRPr="00A720EA" w:rsidRDefault="005333A5" w:rsidP="00EE748E">
            <w:pPr>
              <w:pStyle w:val="af"/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5333A5" w:rsidRPr="00976FD1" w:rsidTr="007605F4">
        <w:trPr>
          <w:trHeight w:val="397"/>
        </w:trPr>
        <w:tc>
          <w:tcPr>
            <w:tcW w:w="483" w:type="dxa"/>
            <w:vAlign w:val="center"/>
          </w:tcPr>
          <w:p w:rsidR="005333A5" w:rsidRPr="00A720EA" w:rsidRDefault="005333A5" w:rsidP="00FF2AF1">
            <w:pPr>
              <w:pStyle w:val="1"/>
              <w:numPr>
                <w:ilvl w:val="0"/>
                <w:numId w:val="21"/>
              </w:num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93" w:type="dxa"/>
            <w:vAlign w:val="center"/>
          </w:tcPr>
          <w:p w:rsidR="005333A5" w:rsidRPr="00A720EA" w:rsidRDefault="005333A5" w:rsidP="00771DC6">
            <w:pPr>
              <w:spacing w:after="0" w:line="240" w:lineRule="auto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25" w:type="dxa"/>
            <w:vAlign w:val="center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333A5" w:rsidRPr="00A720EA" w:rsidRDefault="005333A5" w:rsidP="00116327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5333A5" w:rsidRPr="00A720EA" w:rsidRDefault="005333A5" w:rsidP="00116327">
            <w:pPr>
              <w:pStyle w:val="af"/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</w:tbl>
    <w:p w:rsidR="00C609CE" w:rsidRDefault="00C609CE">
      <w:pPr>
        <w:rPr>
          <w:lang w:val="ru-RU"/>
        </w:rPr>
      </w:pPr>
    </w:p>
    <w:p w:rsidR="00C609CE" w:rsidRDefault="00B22AB2" w:rsidP="00B3038A">
      <w:pPr>
        <w:pStyle w:val="2"/>
        <w:keepNext/>
        <w:numPr>
          <w:ilvl w:val="0"/>
          <w:numId w:val="6"/>
        </w:numPr>
        <w:ind w:left="284" w:hanging="28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  <w:r w:rsidR="00C609CE" w:rsidRPr="00B252E2">
        <w:rPr>
          <w:b/>
          <w:sz w:val="24"/>
          <w:szCs w:val="24"/>
          <w:lang w:val="ru-RU"/>
        </w:rPr>
        <w:lastRenderedPageBreak/>
        <w:t xml:space="preserve">Технологическая информация по </w:t>
      </w:r>
      <w:r w:rsidR="00130B1F">
        <w:rPr>
          <w:b/>
          <w:sz w:val="24"/>
          <w:szCs w:val="24"/>
          <w:lang w:val="ru-RU"/>
        </w:rPr>
        <w:t>площадкам</w:t>
      </w:r>
    </w:p>
    <w:p w:rsidR="00DE79BD" w:rsidRPr="00B252E2" w:rsidRDefault="00DE79BD" w:rsidP="00DE79BD">
      <w:pPr>
        <w:pStyle w:val="2"/>
        <w:keepNext/>
        <w:spacing w:after="0"/>
        <w:ind w:left="786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Таблица 4.1.</w:t>
      </w: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0"/>
        <w:gridCol w:w="1836"/>
        <w:gridCol w:w="1701"/>
        <w:gridCol w:w="1418"/>
        <w:gridCol w:w="1674"/>
        <w:gridCol w:w="1453"/>
        <w:gridCol w:w="2773"/>
        <w:gridCol w:w="4315"/>
      </w:tblGrid>
      <w:tr w:rsidR="00AE2621" w:rsidRPr="00B00A03" w:rsidTr="00AE2621">
        <w:trPr>
          <w:trHeight w:val="270"/>
          <w:tblHeader/>
        </w:trPr>
        <w:tc>
          <w:tcPr>
            <w:tcW w:w="480" w:type="dxa"/>
            <w:vMerge w:val="restart"/>
            <w:shd w:val="clear" w:color="auto" w:fill="F2DBDB"/>
            <w:vAlign w:val="center"/>
          </w:tcPr>
          <w:p w:rsidR="00AE2621" w:rsidRPr="00B3038A" w:rsidRDefault="00AE2621" w:rsidP="00B3038A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</w:t>
            </w:r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п</w:t>
            </w:r>
          </w:p>
        </w:tc>
        <w:tc>
          <w:tcPr>
            <w:tcW w:w="1836" w:type="dxa"/>
            <w:vMerge w:val="restart"/>
            <w:shd w:val="clear" w:color="auto" w:fill="F2DBDB"/>
            <w:vAlign w:val="center"/>
          </w:tcPr>
          <w:p w:rsidR="00AE2621" w:rsidRPr="00B06C30" w:rsidRDefault="00AE2621" w:rsidP="00130B1F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lang w:val="ru-RU"/>
              </w:rPr>
              <w:t>Площадка</w:t>
            </w:r>
          </w:p>
        </w:tc>
        <w:tc>
          <w:tcPr>
            <w:tcW w:w="3119" w:type="dxa"/>
            <w:gridSpan w:val="2"/>
            <w:shd w:val="clear" w:color="auto" w:fill="F2DBDB"/>
          </w:tcPr>
          <w:p w:rsidR="00AE2621" w:rsidRDefault="00AE2621" w:rsidP="00EC046C">
            <w:pPr>
              <w:spacing w:after="0" w:line="240" w:lineRule="auto"/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Рабочие станции</w:t>
            </w:r>
          </w:p>
        </w:tc>
        <w:tc>
          <w:tcPr>
            <w:tcW w:w="3127" w:type="dxa"/>
            <w:gridSpan w:val="2"/>
            <w:shd w:val="clear" w:color="auto" w:fill="F2DBDB"/>
            <w:vAlign w:val="center"/>
          </w:tcPr>
          <w:p w:rsidR="00AE2621" w:rsidRDefault="00AE2621" w:rsidP="00EC046C">
            <w:pPr>
              <w:spacing w:after="0" w:line="240" w:lineRule="auto"/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Серверы</w:t>
            </w:r>
          </w:p>
        </w:tc>
        <w:tc>
          <w:tcPr>
            <w:tcW w:w="2773" w:type="dxa"/>
            <w:vMerge w:val="restart"/>
            <w:shd w:val="clear" w:color="auto" w:fill="F2DBDB"/>
            <w:vAlign w:val="center"/>
          </w:tcPr>
          <w:p w:rsidR="00AE2621" w:rsidRDefault="00AE2621" w:rsidP="007605F4">
            <w:pPr>
              <w:spacing w:after="0" w:line="240" w:lineRule="auto"/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Наличие </w:t>
            </w:r>
            <w:r>
              <w:rPr>
                <w:b/>
              </w:rPr>
              <w:t>Active</w:t>
            </w:r>
            <w:r w:rsidRPr="00A2274B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Directory</w:t>
            </w:r>
            <w:r>
              <w:rPr>
                <w:b/>
                <w:lang w:val="ru-RU"/>
              </w:rPr>
              <w:t xml:space="preserve"> (возможно ли расширение)</w:t>
            </w:r>
          </w:p>
          <w:p w:rsidR="00AE2621" w:rsidRDefault="00AE2621" w:rsidP="005333A5">
            <w:pPr>
              <w:spacing w:after="0" w:line="240" w:lineRule="auto"/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доменов</w:t>
            </w:r>
          </w:p>
        </w:tc>
        <w:tc>
          <w:tcPr>
            <w:tcW w:w="4315" w:type="dxa"/>
            <w:vMerge w:val="restart"/>
            <w:shd w:val="clear" w:color="auto" w:fill="F2DBDB"/>
            <w:vAlign w:val="center"/>
          </w:tcPr>
          <w:p w:rsidR="00AE2621" w:rsidRDefault="00AE2621" w:rsidP="00130B1F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Средства защиты: состав и количество</w:t>
            </w:r>
          </w:p>
          <w:p w:rsidR="00AE2621" w:rsidRDefault="00AE2621" w:rsidP="00AE2621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(указать наличие сертификата</w:t>
            </w:r>
            <w:r>
              <w:rPr>
                <w:rStyle w:val="a3"/>
                <w:b/>
                <w:lang w:val="ru-RU"/>
              </w:rPr>
              <w:footnoteReference w:id="10"/>
            </w:r>
            <w:r>
              <w:rPr>
                <w:b/>
                <w:lang w:val="ru-RU"/>
              </w:rPr>
              <w:t xml:space="preserve"> ФСБ/ФСТЭК)</w:t>
            </w:r>
          </w:p>
        </w:tc>
      </w:tr>
      <w:tr w:rsidR="00AE2621" w:rsidRPr="005564AD" w:rsidTr="00AE2621">
        <w:trPr>
          <w:trHeight w:val="481"/>
        </w:trPr>
        <w:tc>
          <w:tcPr>
            <w:tcW w:w="480" w:type="dxa"/>
            <w:vMerge/>
            <w:shd w:val="clear" w:color="auto" w:fill="F2DBDB"/>
          </w:tcPr>
          <w:p w:rsidR="00AE2621" w:rsidRPr="00B20768" w:rsidRDefault="00AE2621" w:rsidP="0074345E">
            <w:pPr>
              <w:pStyle w:val="1"/>
              <w:spacing w:after="0" w:line="240" w:lineRule="auto"/>
              <w:ind w:left="360"/>
              <w:rPr>
                <w:lang w:val="ru-RU"/>
              </w:rPr>
            </w:pPr>
          </w:p>
        </w:tc>
        <w:tc>
          <w:tcPr>
            <w:tcW w:w="1836" w:type="dxa"/>
            <w:vMerge/>
            <w:shd w:val="clear" w:color="auto" w:fill="F2DBDB"/>
            <w:vAlign w:val="center"/>
          </w:tcPr>
          <w:p w:rsidR="00AE2621" w:rsidRPr="00B20768" w:rsidRDefault="00AE2621" w:rsidP="0074345E">
            <w:pPr>
              <w:pStyle w:val="1"/>
              <w:spacing w:after="0" w:line="240" w:lineRule="auto"/>
              <w:ind w:left="360"/>
              <w:rPr>
                <w:lang w:val="ru-RU"/>
              </w:rPr>
            </w:pPr>
          </w:p>
        </w:tc>
        <w:tc>
          <w:tcPr>
            <w:tcW w:w="1701" w:type="dxa"/>
            <w:shd w:val="clear" w:color="auto" w:fill="F2DBDB"/>
            <w:vAlign w:val="center"/>
          </w:tcPr>
          <w:p w:rsidR="00AE2621" w:rsidRDefault="00AE2621" w:rsidP="005333A5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Общесистемное ПО</w:t>
            </w:r>
            <w:r>
              <w:rPr>
                <w:rStyle w:val="a3"/>
                <w:b/>
                <w:lang w:val="ru-RU"/>
              </w:rPr>
              <w:footnoteReference w:id="11"/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AE2621" w:rsidRDefault="00AE2621" w:rsidP="005333A5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Прикладное ПО</w:t>
            </w:r>
            <w:r>
              <w:rPr>
                <w:rStyle w:val="a3"/>
                <w:b/>
                <w:lang w:val="ru-RU"/>
              </w:rPr>
              <w:t xml:space="preserve"> </w:t>
            </w:r>
            <w:r>
              <w:rPr>
                <w:rStyle w:val="a3"/>
                <w:b/>
                <w:lang w:val="ru-RU"/>
              </w:rPr>
              <w:footnoteReference w:id="12"/>
            </w:r>
          </w:p>
        </w:tc>
        <w:tc>
          <w:tcPr>
            <w:tcW w:w="1674" w:type="dxa"/>
            <w:shd w:val="clear" w:color="auto" w:fill="F2DBDB"/>
            <w:vAlign w:val="center"/>
          </w:tcPr>
          <w:p w:rsidR="00AE2621" w:rsidRPr="00205EF0" w:rsidRDefault="00AE2621" w:rsidP="005333A5">
            <w:pPr>
              <w:spacing w:after="0" w:line="240" w:lineRule="auto"/>
              <w:jc w:val="center"/>
              <w:rPr>
                <w:i/>
                <w:lang w:val="ru-RU"/>
              </w:rPr>
            </w:pPr>
            <w:r>
              <w:rPr>
                <w:b/>
                <w:lang w:val="ru-RU"/>
              </w:rPr>
              <w:t>Общесистемное ПО</w:t>
            </w:r>
            <w:r>
              <w:rPr>
                <w:rStyle w:val="a3"/>
                <w:b/>
                <w:lang w:val="ru-RU"/>
              </w:rPr>
              <w:footnoteReference w:id="13"/>
            </w:r>
          </w:p>
        </w:tc>
        <w:tc>
          <w:tcPr>
            <w:tcW w:w="1453" w:type="dxa"/>
            <w:shd w:val="clear" w:color="auto" w:fill="F2DBDB"/>
            <w:vAlign w:val="center"/>
          </w:tcPr>
          <w:p w:rsidR="00AE2621" w:rsidRPr="00B42507" w:rsidRDefault="00AE2621" w:rsidP="005333A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Прикладное ПО</w:t>
            </w:r>
            <w:r>
              <w:rPr>
                <w:rStyle w:val="a3"/>
                <w:b/>
                <w:lang w:val="ru-RU"/>
              </w:rPr>
              <w:footnoteReference w:id="14"/>
            </w:r>
          </w:p>
        </w:tc>
        <w:tc>
          <w:tcPr>
            <w:tcW w:w="2773" w:type="dxa"/>
            <w:vMerge/>
            <w:shd w:val="clear" w:color="auto" w:fill="F2DBDB"/>
            <w:vAlign w:val="center"/>
          </w:tcPr>
          <w:p w:rsidR="00AE2621" w:rsidRDefault="00AE2621" w:rsidP="005333A5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4315" w:type="dxa"/>
            <w:vMerge/>
            <w:shd w:val="clear" w:color="auto" w:fill="F2DBDB"/>
            <w:vAlign w:val="center"/>
          </w:tcPr>
          <w:p w:rsidR="00AE2621" w:rsidRDefault="00AE2621" w:rsidP="005333A5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:rsidR="00AE2621" w:rsidRPr="00E44C8B" w:rsidTr="00AE2621">
        <w:trPr>
          <w:trHeight w:val="397"/>
        </w:trPr>
        <w:tc>
          <w:tcPr>
            <w:tcW w:w="480" w:type="dxa"/>
            <w:vAlign w:val="center"/>
          </w:tcPr>
          <w:p w:rsidR="00AE2621" w:rsidRPr="00B22AB2" w:rsidRDefault="00AE2621" w:rsidP="00FF2AF1">
            <w:pPr>
              <w:pStyle w:val="1"/>
              <w:numPr>
                <w:ilvl w:val="0"/>
                <w:numId w:val="20"/>
              </w:num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</w:tr>
      <w:tr w:rsidR="00AE2621" w:rsidRPr="00E44C8B" w:rsidTr="00AE2621">
        <w:trPr>
          <w:trHeight w:val="397"/>
        </w:trPr>
        <w:tc>
          <w:tcPr>
            <w:tcW w:w="480" w:type="dxa"/>
            <w:vAlign w:val="center"/>
          </w:tcPr>
          <w:p w:rsidR="00AE2621" w:rsidRPr="00A720EA" w:rsidRDefault="00AE2621" w:rsidP="00FF2AF1">
            <w:pPr>
              <w:pStyle w:val="af"/>
              <w:numPr>
                <w:ilvl w:val="0"/>
                <w:numId w:val="20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53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73" w:type="dxa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315" w:type="dxa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</w:tr>
      <w:tr w:rsidR="00AE2621" w:rsidRPr="00E44C8B" w:rsidTr="00AE2621">
        <w:trPr>
          <w:trHeight w:val="397"/>
        </w:trPr>
        <w:tc>
          <w:tcPr>
            <w:tcW w:w="480" w:type="dxa"/>
            <w:vAlign w:val="center"/>
          </w:tcPr>
          <w:p w:rsidR="00AE2621" w:rsidRPr="00A720EA" w:rsidRDefault="00AE2621" w:rsidP="00FF2AF1">
            <w:pPr>
              <w:pStyle w:val="1"/>
              <w:numPr>
                <w:ilvl w:val="0"/>
                <w:numId w:val="20"/>
              </w:num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53" w:type="dxa"/>
            <w:vAlign w:val="center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73" w:type="dxa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315" w:type="dxa"/>
          </w:tcPr>
          <w:p w:rsidR="00AE2621" w:rsidRPr="00390BAC" w:rsidRDefault="00AE2621" w:rsidP="00F8128C">
            <w:pPr>
              <w:spacing w:after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C609CE" w:rsidRPr="004A0DCD" w:rsidRDefault="00C609CE" w:rsidP="002C3D78">
      <w:pPr>
        <w:pStyle w:val="1"/>
        <w:spacing w:after="0" w:line="240" w:lineRule="auto"/>
        <w:ind w:left="0"/>
        <w:rPr>
          <w:b/>
          <w:i/>
        </w:rPr>
      </w:pPr>
    </w:p>
    <w:p w:rsidR="00C256EE" w:rsidRDefault="00C256EE" w:rsidP="00E86A32">
      <w:pPr>
        <w:pStyle w:val="1"/>
        <w:spacing w:after="0" w:line="240" w:lineRule="auto"/>
        <w:ind w:left="0" w:firstLine="709"/>
        <w:jc w:val="both"/>
        <w:rPr>
          <w:i/>
          <w:lang w:val="ru-RU"/>
        </w:rPr>
      </w:pPr>
    </w:p>
    <w:p w:rsidR="00C256EE" w:rsidRDefault="00984936" w:rsidP="00984936">
      <w:pPr>
        <w:pStyle w:val="1"/>
        <w:spacing w:after="0" w:line="240" w:lineRule="auto"/>
        <w:ind w:left="0" w:firstLine="426"/>
        <w:jc w:val="both"/>
        <w:rPr>
          <w:i/>
          <w:sz w:val="24"/>
          <w:lang w:val="ru-RU"/>
        </w:rPr>
      </w:pPr>
      <w:r w:rsidRPr="00984936">
        <w:rPr>
          <w:i/>
          <w:sz w:val="24"/>
          <w:lang w:val="ru-RU"/>
        </w:rPr>
        <w:t>При использовании средств виртуализации для обработки ПДн заполнить Таблицу 4.2.</w:t>
      </w:r>
      <w:r w:rsidR="00AE2621">
        <w:rPr>
          <w:rStyle w:val="a3"/>
          <w:i/>
          <w:sz w:val="24"/>
          <w:lang w:val="ru-RU"/>
        </w:rPr>
        <w:footnoteReference w:id="15"/>
      </w:r>
    </w:p>
    <w:p w:rsidR="00984936" w:rsidRPr="00984936" w:rsidRDefault="00984936" w:rsidP="00E86A32">
      <w:pPr>
        <w:pStyle w:val="1"/>
        <w:spacing w:after="0" w:line="240" w:lineRule="auto"/>
        <w:ind w:left="0" w:firstLine="709"/>
        <w:jc w:val="both"/>
        <w:rPr>
          <w:i/>
          <w:sz w:val="24"/>
          <w:lang w:val="ru-RU"/>
        </w:rPr>
      </w:pPr>
    </w:p>
    <w:p w:rsidR="00984936" w:rsidRDefault="00984936" w:rsidP="00984936">
      <w:pPr>
        <w:pStyle w:val="2"/>
        <w:keepNext/>
        <w:spacing w:after="0"/>
        <w:ind w:left="786"/>
        <w:jc w:val="right"/>
        <w:rPr>
          <w:lang w:val="ru-RU"/>
        </w:rPr>
      </w:pPr>
      <w:r>
        <w:rPr>
          <w:b/>
          <w:sz w:val="24"/>
          <w:szCs w:val="24"/>
          <w:lang w:val="ru-RU"/>
        </w:rPr>
        <w:t>Таблица 4.2.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882"/>
        <w:gridCol w:w="1904"/>
        <w:gridCol w:w="2064"/>
        <w:gridCol w:w="2411"/>
        <w:gridCol w:w="3128"/>
        <w:gridCol w:w="3328"/>
      </w:tblGrid>
      <w:tr w:rsidR="00E3552C" w:rsidRPr="00B00A03" w:rsidTr="00E3552C">
        <w:trPr>
          <w:trHeight w:val="540"/>
        </w:trPr>
        <w:tc>
          <w:tcPr>
            <w:tcW w:w="2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1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52C" w:rsidRDefault="00E3552C" w:rsidP="00E3552C">
            <w:pPr>
              <w:pStyle w:val="1"/>
              <w:spacing w:after="0" w:line="240" w:lineRule="auto"/>
              <w:ind w:left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Технология виртуализации сегмента</w:t>
            </w:r>
            <w:r>
              <w:rPr>
                <w:rStyle w:val="a3"/>
                <w:b/>
                <w:bCs/>
                <w:lang w:val="ru-RU"/>
              </w:rPr>
              <w:footnoteReference w:id="16"/>
            </w:r>
          </w:p>
        </w:tc>
        <w:tc>
          <w:tcPr>
            <w:tcW w:w="61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Версия платформы</w:t>
            </w:r>
          </w:p>
        </w:tc>
        <w:tc>
          <w:tcPr>
            <w:tcW w:w="145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Хосты виртуализации (гипервизоры), входящие в сегмент с обработкой ПДн</w:t>
            </w:r>
          </w:p>
        </w:tc>
        <w:tc>
          <w:tcPr>
            <w:tcW w:w="10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Количество виртуальных машин с обработкой ПДн</w:t>
            </w:r>
          </w:p>
        </w:tc>
        <w:tc>
          <w:tcPr>
            <w:tcW w:w="108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Перечень ИСПДн, в которых используется данный сегмент виртуализации</w:t>
            </w:r>
          </w:p>
        </w:tc>
      </w:tr>
      <w:tr w:rsidR="00E3552C" w:rsidTr="00E3552C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52C" w:rsidRDefault="00E3552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52C" w:rsidRDefault="00E3552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52C" w:rsidRDefault="00E3552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общее количество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суммарное количество процессоров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52C" w:rsidRDefault="00E3552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52C" w:rsidRDefault="00E3552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E3552C" w:rsidTr="00E3552C">
        <w:trPr>
          <w:trHeight w:val="397"/>
        </w:trPr>
        <w:tc>
          <w:tcPr>
            <w:tcW w:w="2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2C" w:rsidRDefault="00E3552C" w:rsidP="00E3552C">
            <w:pPr>
              <w:pStyle w:val="1"/>
              <w:numPr>
                <w:ilvl w:val="0"/>
                <w:numId w:val="27"/>
              </w:num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i/>
                <w:lang w:val="ru-RU"/>
              </w:rPr>
            </w:pPr>
            <w:r>
              <w:rPr>
                <w:i/>
              </w:rPr>
              <w:t>VMWare (production)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5.0 или 5.5 или 6.0…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2C" w:rsidRDefault="00E3552C">
            <w:pPr>
              <w:pStyle w:val="1"/>
              <w:spacing w:after="0" w:line="240" w:lineRule="auto"/>
              <w:ind w:left="0"/>
              <w:rPr>
                <w:lang w:val="ru-RU"/>
              </w:rPr>
            </w:pPr>
          </w:p>
        </w:tc>
      </w:tr>
      <w:tr w:rsidR="00E3552C" w:rsidTr="00E3552C">
        <w:trPr>
          <w:trHeight w:val="397"/>
        </w:trPr>
        <w:tc>
          <w:tcPr>
            <w:tcW w:w="21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2C" w:rsidRDefault="00E3552C" w:rsidP="00E3552C">
            <w:pPr>
              <w:pStyle w:val="1"/>
              <w:numPr>
                <w:ilvl w:val="0"/>
                <w:numId w:val="27"/>
              </w:num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VMWare (test)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5.5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2C" w:rsidRDefault="00E3552C">
            <w:pPr>
              <w:pStyle w:val="1"/>
              <w:spacing w:after="0" w:line="240" w:lineRule="auto"/>
              <w:ind w:left="0"/>
              <w:rPr>
                <w:lang w:val="ru-RU"/>
              </w:rPr>
            </w:pPr>
          </w:p>
        </w:tc>
      </w:tr>
      <w:tr w:rsidR="00E3552C" w:rsidTr="00E3552C">
        <w:trPr>
          <w:trHeight w:val="39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2C" w:rsidRDefault="00E3552C" w:rsidP="00E3552C">
            <w:pPr>
              <w:pStyle w:val="1"/>
              <w:numPr>
                <w:ilvl w:val="0"/>
                <w:numId w:val="27"/>
              </w:num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Hyper-V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i/>
              </w:rPr>
            </w:pPr>
            <w:r>
              <w:rPr>
                <w:i/>
                <w:lang w:val="ru-RU"/>
              </w:rPr>
              <w:t>2012</w:t>
            </w:r>
            <w:r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 xml:space="preserve">или 2012 </w:t>
            </w:r>
            <w:r>
              <w:rPr>
                <w:i/>
              </w:rPr>
              <w:t>R2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2C" w:rsidRDefault="00E3552C">
            <w:pPr>
              <w:pStyle w:val="1"/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</w:tr>
    </w:tbl>
    <w:p w:rsidR="00984936" w:rsidRDefault="00984936" w:rsidP="00E86A32">
      <w:pPr>
        <w:pStyle w:val="1"/>
        <w:spacing w:after="0" w:line="240" w:lineRule="auto"/>
        <w:ind w:left="0" w:firstLine="709"/>
        <w:jc w:val="both"/>
        <w:rPr>
          <w:lang w:val="ru-RU"/>
        </w:rPr>
      </w:pPr>
    </w:p>
    <w:p w:rsidR="007605F4" w:rsidRDefault="007605F4" w:rsidP="007605F4">
      <w:pPr>
        <w:pStyle w:val="1"/>
        <w:spacing w:after="0" w:line="240" w:lineRule="auto"/>
        <w:ind w:left="0" w:firstLine="426"/>
        <w:jc w:val="both"/>
        <w:rPr>
          <w:i/>
          <w:sz w:val="24"/>
          <w:lang w:val="ru-RU"/>
        </w:rPr>
      </w:pPr>
    </w:p>
    <w:p w:rsidR="007605F4" w:rsidRDefault="007605F4" w:rsidP="007605F4">
      <w:pPr>
        <w:pStyle w:val="1"/>
        <w:spacing w:after="0" w:line="240" w:lineRule="auto"/>
        <w:ind w:left="0" w:firstLine="426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br w:type="page"/>
      </w:r>
      <w:r w:rsidRPr="00984936">
        <w:rPr>
          <w:i/>
          <w:sz w:val="24"/>
          <w:lang w:val="ru-RU"/>
        </w:rPr>
        <w:lastRenderedPageBreak/>
        <w:t xml:space="preserve">При использовании </w:t>
      </w:r>
      <w:r>
        <w:rPr>
          <w:i/>
          <w:sz w:val="24"/>
          <w:lang w:val="ru-RU"/>
        </w:rPr>
        <w:t>«облачных» сервисов</w:t>
      </w:r>
      <w:r w:rsidRPr="00984936">
        <w:rPr>
          <w:i/>
          <w:sz w:val="24"/>
          <w:lang w:val="ru-RU"/>
        </w:rPr>
        <w:t xml:space="preserve"> для обработки ПДн заполнить Таблицу 4.</w:t>
      </w:r>
      <w:r>
        <w:rPr>
          <w:i/>
          <w:sz w:val="24"/>
          <w:lang w:val="ru-RU"/>
        </w:rPr>
        <w:t>3</w:t>
      </w:r>
      <w:r w:rsidRPr="00984936">
        <w:rPr>
          <w:i/>
          <w:sz w:val="24"/>
          <w:lang w:val="ru-RU"/>
        </w:rPr>
        <w:t>.</w:t>
      </w:r>
    </w:p>
    <w:p w:rsidR="007605F4" w:rsidRPr="00984936" w:rsidRDefault="007605F4" w:rsidP="007605F4">
      <w:pPr>
        <w:pStyle w:val="1"/>
        <w:spacing w:after="0" w:line="240" w:lineRule="auto"/>
        <w:ind w:left="0" w:firstLine="709"/>
        <w:jc w:val="both"/>
        <w:rPr>
          <w:i/>
          <w:sz w:val="24"/>
          <w:lang w:val="ru-RU"/>
        </w:rPr>
      </w:pPr>
    </w:p>
    <w:p w:rsidR="007605F4" w:rsidRDefault="007605F4" w:rsidP="007605F4">
      <w:pPr>
        <w:pStyle w:val="2"/>
        <w:keepNext/>
        <w:spacing w:after="0"/>
        <w:ind w:left="786"/>
        <w:jc w:val="right"/>
        <w:rPr>
          <w:lang w:val="ru-RU"/>
        </w:rPr>
      </w:pPr>
      <w:r>
        <w:rPr>
          <w:b/>
          <w:sz w:val="24"/>
          <w:szCs w:val="24"/>
          <w:lang w:val="ru-RU"/>
        </w:rPr>
        <w:t>Таблица 4.3.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717"/>
        <w:gridCol w:w="2224"/>
        <w:gridCol w:w="1943"/>
        <w:gridCol w:w="1441"/>
        <w:gridCol w:w="2410"/>
        <w:gridCol w:w="1663"/>
        <w:gridCol w:w="1402"/>
        <w:gridCol w:w="2100"/>
      </w:tblGrid>
      <w:tr w:rsidR="0015415E" w:rsidRPr="00B00A03" w:rsidTr="00FF698C">
        <w:tc>
          <w:tcPr>
            <w:tcW w:w="546" w:type="dxa"/>
            <w:shd w:val="clear" w:color="auto" w:fill="F2DBDB"/>
            <w:vAlign w:val="center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 w:rsidRPr="00C00E3A">
              <w:rPr>
                <w:b/>
                <w:lang w:val="ru-RU"/>
              </w:rPr>
              <w:t>№ п</w:t>
            </w:r>
            <w:r w:rsidRPr="00C00E3A">
              <w:rPr>
                <w:b/>
              </w:rPr>
              <w:t>/</w:t>
            </w:r>
            <w:r w:rsidRPr="00C00E3A">
              <w:rPr>
                <w:b/>
                <w:lang w:val="ru-RU"/>
              </w:rPr>
              <w:t>п</w:t>
            </w:r>
          </w:p>
        </w:tc>
        <w:tc>
          <w:tcPr>
            <w:tcW w:w="1717" w:type="dxa"/>
            <w:shd w:val="clear" w:color="auto" w:fill="F2DBDB"/>
            <w:vAlign w:val="center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 w:rsidRPr="00C00E3A">
              <w:rPr>
                <w:b/>
                <w:lang w:val="ru-RU"/>
              </w:rPr>
              <w:t>Наименование ИСПДн</w:t>
            </w:r>
          </w:p>
        </w:tc>
        <w:tc>
          <w:tcPr>
            <w:tcW w:w="2224" w:type="dxa"/>
            <w:shd w:val="clear" w:color="auto" w:fill="F2DBDB"/>
            <w:vAlign w:val="center"/>
          </w:tcPr>
          <w:p w:rsidR="0015415E" w:rsidRDefault="0015415E" w:rsidP="00836B75">
            <w:pPr>
              <w:pStyle w:val="1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Тип «облака» (частное/публичное)</w:t>
            </w:r>
          </w:p>
        </w:tc>
        <w:tc>
          <w:tcPr>
            <w:tcW w:w="1943" w:type="dxa"/>
            <w:shd w:val="clear" w:color="auto" w:fill="F2DBDB"/>
            <w:vAlign w:val="center"/>
          </w:tcPr>
          <w:p w:rsidR="0015415E" w:rsidRPr="007605F4" w:rsidRDefault="0015415E" w:rsidP="00836B75">
            <w:pPr>
              <w:pStyle w:val="1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Поставщик «облачного» сервиса (хостинг-провайдер)</w:t>
            </w:r>
          </w:p>
        </w:tc>
        <w:tc>
          <w:tcPr>
            <w:tcW w:w="1441" w:type="dxa"/>
            <w:shd w:val="clear" w:color="auto" w:fill="F2DBDB"/>
          </w:tcPr>
          <w:p w:rsidR="0015415E" w:rsidRDefault="0015415E" w:rsidP="0015415E">
            <w:pPr>
              <w:pStyle w:val="1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Место размещения ЦОД хостинг-провайдера (страна)</w:t>
            </w:r>
          </w:p>
        </w:tc>
        <w:tc>
          <w:tcPr>
            <w:tcW w:w="2410" w:type="dxa"/>
            <w:shd w:val="clear" w:color="auto" w:fill="F2DBDB"/>
            <w:vAlign w:val="center"/>
          </w:tcPr>
          <w:p w:rsidR="0015415E" w:rsidRPr="003317D0" w:rsidRDefault="0015415E" w:rsidP="003317D0">
            <w:pPr>
              <w:pStyle w:val="1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Тип «облачного» сервиса </w:t>
            </w:r>
          </w:p>
          <w:p w:rsidR="0015415E" w:rsidRPr="003317D0" w:rsidRDefault="0015415E" w:rsidP="003317D0">
            <w:pPr>
              <w:pStyle w:val="1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 w:rsidRPr="003317D0">
              <w:rPr>
                <w:b/>
                <w:lang w:val="ru-RU"/>
              </w:rPr>
              <w:t>(</w:t>
            </w:r>
            <w:r>
              <w:rPr>
                <w:b/>
              </w:rPr>
              <w:t>collocation</w:t>
            </w:r>
            <w:r w:rsidRPr="00FF698C">
              <w:rPr>
                <w:b/>
                <w:lang w:val="ru-RU"/>
              </w:rPr>
              <w:t xml:space="preserve">, </w:t>
            </w:r>
            <w:r>
              <w:rPr>
                <w:b/>
              </w:rPr>
              <w:t>SaaS</w:t>
            </w:r>
            <w:r w:rsidRPr="003317D0">
              <w:rPr>
                <w:b/>
                <w:lang w:val="ru-RU"/>
              </w:rPr>
              <w:t xml:space="preserve">, </w:t>
            </w:r>
            <w:r>
              <w:rPr>
                <w:b/>
              </w:rPr>
              <w:t>PaaS</w:t>
            </w:r>
            <w:r w:rsidRPr="003317D0">
              <w:rPr>
                <w:b/>
                <w:lang w:val="ru-RU"/>
              </w:rPr>
              <w:t xml:space="preserve">, </w:t>
            </w:r>
            <w:r>
              <w:rPr>
                <w:b/>
              </w:rPr>
              <w:t>IaaS</w:t>
            </w:r>
            <w:r w:rsidRPr="003317D0">
              <w:rPr>
                <w:b/>
                <w:lang w:val="ru-RU"/>
              </w:rPr>
              <w:t>)</w:t>
            </w:r>
          </w:p>
        </w:tc>
        <w:tc>
          <w:tcPr>
            <w:tcW w:w="1663" w:type="dxa"/>
            <w:shd w:val="clear" w:color="auto" w:fill="F2DBDB"/>
            <w:vAlign w:val="center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«облачного» сервиса</w:t>
            </w:r>
            <w:r>
              <w:rPr>
                <w:rStyle w:val="a3"/>
                <w:b/>
                <w:lang w:val="ru-RU"/>
              </w:rPr>
              <w:footnoteReference w:id="17"/>
            </w:r>
          </w:p>
        </w:tc>
        <w:tc>
          <w:tcPr>
            <w:tcW w:w="1402" w:type="dxa"/>
            <w:shd w:val="clear" w:color="auto" w:fill="F2DBDB"/>
            <w:vAlign w:val="center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Какие ПДн передаются в «облако»</w:t>
            </w:r>
          </w:p>
        </w:tc>
        <w:tc>
          <w:tcPr>
            <w:tcW w:w="2100" w:type="dxa"/>
            <w:shd w:val="clear" w:color="auto" w:fill="F2DBDB"/>
            <w:vAlign w:val="center"/>
          </w:tcPr>
          <w:p w:rsidR="0015415E" w:rsidRDefault="0015415E" w:rsidP="003317D0">
            <w:pPr>
              <w:pStyle w:val="1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Используемые средства защиты, состав и количество</w:t>
            </w:r>
            <w:r>
              <w:rPr>
                <w:rStyle w:val="a3"/>
                <w:b/>
                <w:lang w:val="ru-RU"/>
              </w:rPr>
              <w:footnoteReference w:id="18"/>
            </w:r>
          </w:p>
        </w:tc>
      </w:tr>
      <w:tr w:rsidR="0015415E" w:rsidRPr="00B00A03" w:rsidTr="00FF698C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:rsidR="0015415E" w:rsidRPr="00C00E3A" w:rsidRDefault="0015415E" w:rsidP="007605F4">
            <w:pPr>
              <w:pStyle w:val="1"/>
              <w:numPr>
                <w:ilvl w:val="0"/>
                <w:numId w:val="24"/>
              </w:num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17" w:type="dxa"/>
            <w:shd w:val="clear" w:color="auto" w:fill="auto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2224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943" w:type="dxa"/>
            <w:shd w:val="clear" w:color="auto" w:fill="auto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441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663" w:type="dxa"/>
            <w:shd w:val="clear" w:color="auto" w:fill="auto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402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2100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</w:tr>
      <w:tr w:rsidR="0015415E" w:rsidRPr="00B00A03" w:rsidTr="00FF698C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:rsidR="0015415E" w:rsidRPr="00C00E3A" w:rsidRDefault="0015415E" w:rsidP="007605F4">
            <w:pPr>
              <w:pStyle w:val="af"/>
              <w:numPr>
                <w:ilvl w:val="0"/>
                <w:numId w:val="24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2224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943" w:type="dxa"/>
            <w:shd w:val="clear" w:color="auto" w:fill="auto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441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663" w:type="dxa"/>
            <w:shd w:val="clear" w:color="auto" w:fill="auto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402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2100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</w:tr>
      <w:tr w:rsidR="0015415E" w:rsidRPr="00B00A03" w:rsidTr="00FF698C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:rsidR="0015415E" w:rsidRPr="00C00E3A" w:rsidRDefault="0015415E" w:rsidP="007605F4">
            <w:pPr>
              <w:pStyle w:val="1"/>
              <w:numPr>
                <w:ilvl w:val="0"/>
                <w:numId w:val="24"/>
              </w:num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17" w:type="dxa"/>
            <w:shd w:val="clear" w:color="auto" w:fill="auto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2224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943" w:type="dxa"/>
            <w:shd w:val="clear" w:color="auto" w:fill="auto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441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663" w:type="dxa"/>
            <w:shd w:val="clear" w:color="auto" w:fill="auto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402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2100" w:type="dxa"/>
          </w:tcPr>
          <w:p w:rsidR="0015415E" w:rsidRPr="00C00E3A" w:rsidRDefault="0015415E" w:rsidP="00836B75">
            <w:pPr>
              <w:pStyle w:val="1"/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</w:tr>
    </w:tbl>
    <w:p w:rsidR="007605F4" w:rsidRPr="00DE79BD" w:rsidRDefault="007605F4" w:rsidP="00E86A32">
      <w:pPr>
        <w:pStyle w:val="1"/>
        <w:spacing w:after="0" w:line="240" w:lineRule="auto"/>
        <w:ind w:left="0" w:firstLine="709"/>
        <w:jc w:val="both"/>
        <w:rPr>
          <w:lang w:val="ru-RU"/>
        </w:rPr>
      </w:pPr>
    </w:p>
    <w:sectPr w:rsidR="007605F4" w:rsidRPr="00DE79BD" w:rsidSect="00C01A13">
      <w:head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94" w:rsidRDefault="00066A94" w:rsidP="009C0F64">
      <w:pPr>
        <w:spacing w:after="0" w:line="240" w:lineRule="auto"/>
      </w:pPr>
      <w:r>
        <w:separator/>
      </w:r>
    </w:p>
  </w:endnote>
  <w:endnote w:type="continuationSeparator" w:id="0">
    <w:p w:rsidR="00066A94" w:rsidRDefault="00066A94" w:rsidP="009C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C3" w:rsidRDefault="007C5075">
    <w:pPr>
      <w:pStyle w:val="a9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1692275</wp:posOffset>
          </wp:positionH>
          <wp:positionV relativeFrom="paragraph">
            <wp:posOffset>57150</wp:posOffset>
          </wp:positionV>
          <wp:extent cx="6553200" cy="414020"/>
          <wp:effectExtent l="0" t="0" r="0" b="0"/>
          <wp:wrapTight wrapText="bothSides">
            <wp:wrapPolygon edited="0">
              <wp:start x="0" y="0"/>
              <wp:lineTo x="0" y="20871"/>
              <wp:lineTo x="21537" y="20871"/>
              <wp:lineTo x="21537" y="0"/>
              <wp:lineTo x="0" y="0"/>
            </wp:wrapPolygon>
          </wp:wrapTight>
          <wp:docPr id="10" name="Рисунок 3" descr="Описание: C:\Users\Karpovma\Desktop\Softline_A4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C:\Users\Karpovma\Desktop\Softline_A4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7" t="94395" r="5624" b="1620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94" w:rsidRDefault="00066A94" w:rsidP="009C0F64">
      <w:pPr>
        <w:spacing w:after="0" w:line="240" w:lineRule="auto"/>
      </w:pPr>
      <w:r>
        <w:separator/>
      </w:r>
    </w:p>
  </w:footnote>
  <w:footnote w:type="continuationSeparator" w:id="0">
    <w:p w:rsidR="00066A94" w:rsidRDefault="00066A94" w:rsidP="009C0F64">
      <w:pPr>
        <w:spacing w:after="0" w:line="240" w:lineRule="auto"/>
      </w:pPr>
      <w:r>
        <w:continuationSeparator/>
      </w:r>
    </w:p>
  </w:footnote>
  <w:footnote w:id="1">
    <w:p w:rsidR="00C61B5A" w:rsidRPr="00C61B5A" w:rsidRDefault="00C61B5A" w:rsidP="00C61B5A">
      <w:pPr>
        <w:pStyle w:val="a4"/>
        <w:jc w:val="both"/>
        <w:rPr>
          <w:lang w:val="ru-RU"/>
        </w:rPr>
      </w:pPr>
      <w:r>
        <w:rPr>
          <w:rStyle w:val="a3"/>
        </w:rPr>
        <w:footnoteRef/>
      </w:r>
      <w:r w:rsidRPr="00C61B5A">
        <w:rPr>
          <w:lang w:val="ru-RU"/>
        </w:rPr>
        <w:t xml:space="preserve"> </w:t>
      </w:r>
      <w:r>
        <w:rPr>
          <w:lang w:val="ru-RU"/>
        </w:rPr>
        <w:t>Т</w:t>
      </w:r>
      <w:r w:rsidRPr="00C61B5A">
        <w:rPr>
          <w:lang w:val="ru-RU"/>
        </w:rPr>
        <w:t>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</w:r>
      <w:r>
        <w:rPr>
          <w:lang w:val="ru-RU"/>
        </w:rPr>
        <w:t>.</w:t>
      </w:r>
    </w:p>
  </w:footnote>
  <w:footnote w:id="2">
    <w:p w:rsidR="00EC77C0" w:rsidRPr="002A0DEE" w:rsidRDefault="00EC77C0" w:rsidP="00D604D4">
      <w:pPr>
        <w:pStyle w:val="a4"/>
        <w:spacing w:after="0"/>
        <w:jc w:val="both"/>
        <w:rPr>
          <w:lang w:val="ru-RU"/>
        </w:rPr>
      </w:pPr>
      <w:r w:rsidRPr="002A0DEE">
        <w:rPr>
          <w:rStyle w:val="a3"/>
        </w:rPr>
        <w:footnoteRef/>
      </w:r>
      <w:r w:rsidR="00BB362C">
        <w:rPr>
          <w:lang w:val="ru-RU"/>
        </w:rPr>
        <w:t xml:space="preserve">Примеры типичных </w:t>
      </w:r>
      <w:proofErr w:type="spellStart"/>
      <w:r w:rsidR="00BB362C">
        <w:rPr>
          <w:lang w:val="ru-RU"/>
        </w:rPr>
        <w:t>ИСПДн</w:t>
      </w:r>
      <w:proofErr w:type="spellEnd"/>
      <w:r w:rsidR="00BB362C">
        <w:rPr>
          <w:lang w:val="ru-RU"/>
        </w:rPr>
        <w:t>: системы кадрового учета, бухгалтерские системы, с</w:t>
      </w:r>
      <w:r w:rsidRPr="002A0DEE">
        <w:rPr>
          <w:lang w:val="ru-RU"/>
        </w:rPr>
        <w:t>истемы учета клиентов и партнеров</w:t>
      </w:r>
      <w:r w:rsidR="00BB362C">
        <w:rPr>
          <w:lang w:val="ru-RU"/>
        </w:rPr>
        <w:t xml:space="preserve"> </w:t>
      </w:r>
      <w:r w:rsidRPr="002A0DEE">
        <w:rPr>
          <w:lang w:val="ru-RU"/>
        </w:rPr>
        <w:t>/</w:t>
      </w:r>
      <w:r w:rsidR="00BB362C">
        <w:rPr>
          <w:lang w:val="ru-RU"/>
        </w:rPr>
        <w:t xml:space="preserve"> CRM-системы, </w:t>
      </w:r>
      <w:proofErr w:type="spellStart"/>
      <w:r w:rsidR="00BB362C">
        <w:rPr>
          <w:lang w:val="ru-RU"/>
        </w:rPr>
        <w:t>биллинговые</w:t>
      </w:r>
      <w:proofErr w:type="spellEnd"/>
      <w:r w:rsidR="00BB362C">
        <w:rPr>
          <w:lang w:val="ru-RU"/>
        </w:rPr>
        <w:t xml:space="preserve"> системы, системы, обеспечивающие работу </w:t>
      </w:r>
      <w:r w:rsidR="00BB362C">
        <w:t>c</w:t>
      </w:r>
      <w:proofErr w:type="spellStart"/>
      <w:r w:rsidRPr="002A0DEE">
        <w:rPr>
          <w:lang w:val="ru-RU"/>
        </w:rPr>
        <w:t>all</w:t>
      </w:r>
      <w:proofErr w:type="spellEnd"/>
      <w:r w:rsidRPr="002A0DEE">
        <w:rPr>
          <w:lang w:val="ru-RU"/>
        </w:rPr>
        <w:t xml:space="preserve">-центров, </w:t>
      </w:r>
      <w:r w:rsidR="00BB362C">
        <w:t>c</w:t>
      </w:r>
      <w:proofErr w:type="spellStart"/>
      <w:r w:rsidRPr="002A0DEE">
        <w:rPr>
          <w:lang w:val="ru-RU"/>
        </w:rPr>
        <w:t>истемы</w:t>
      </w:r>
      <w:proofErr w:type="spellEnd"/>
      <w:r w:rsidRPr="002A0DEE">
        <w:rPr>
          <w:lang w:val="ru-RU"/>
        </w:rPr>
        <w:t xml:space="preserve"> электронного документооборота, содержащего ПДн, </w:t>
      </w:r>
      <w:r w:rsidR="00BB362C">
        <w:rPr>
          <w:lang w:val="ru-RU"/>
        </w:rPr>
        <w:t>а</w:t>
      </w:r>
      <w:r w:rsidRPr="002A0DEE">
        <w:rPr>
          <w:lang w:val="ru-RU"/>
        </w:rPr>
        <w:t xml:space="preserve">втоматизированные банковские системы, </w:t>
      </w:r>
      <w:proofErr w:type="spellStart"/>
      <w:r w:rsidR="00BB362C">
        <w:rPr>
          <w:lang w:val="ru-RU"/>
        </w:rPr>
        <w:t>с</w:t>
      </w:r>
      <w:r w:rsidRPr="002A0DEE">
        <w:rPr>
          <w:lang w:val="ru-RU"/>
        </w:rPr>
        <w:t>коринговые</w:t>
      </w:r>
      <w:proofErr w:type="spellEnd"/>
      <w:r w:rsidRPr="002A0DEE">
        <w:rPr>
          <w:lang w:val="ru-RU"/>
        </w:rPr>
        <w:t xml:space="preserve"> системы и </w:t>
      </w:r>
      <w:r w:rsidR="00BB362C">
        <w:rPr>
          <w:lang w:val="ru-RU"/>
        </w:rPr>
        <w:t>др.</w:t>
      </w:r>
      <w:r w:rsidRPr="002A0DEE">
        <w:rPr>
          <w:lang w:val="ru-RU"/>
        </w:rPr>
        <w:t>;</w:t>
      </w:r>
    </w:p>
  </w:footnote>
  <w:footnote w:id="3">
    <w:p w:rsidR="00EC77C0" w:rsidRPr="002A0DEE" w:rsidRDefault="00EC77C0" w:rsidP="00D604D4">
      <w:pPr>
        <w:pStyle w:val="a4"/>
        <w:spacing w:after="0"/>
        <w:jc w:val="both"/>
        <w:rPr>
          <w:lang w:val="ru-RU"/>
        </w:rPr>
      </w:pPr>
      <w:r w:rsidRPr="002A0DEE">
        <w:rPr>
          <w:rStyle w:val="a3"/>
        </w:rPr>
        <w:footnoteRef/>
      </w:r>
      <w:r w:rsidRPr="002A0DEE">
        <w:rPr>
          <w:lang w:val="ru-RU"/>
        </w:rPr>
        <w:t xml:space="preserve"> ФИО, дата рождения, место жительства, должность, образование, семейное положение, социально-имущественное положение, профессия, финансы, расовая принадлежность, политические взгляды, религиозные и философские убеждения, состояния здоровья, вопросы интимной жизни и т.п.;</w:t>
      </w:r>
    </w:p>
  </w:footnote>
  <w:footnote w:id="4">
    <w:p w:rsidR="00EC77C0" w:rsidRPr="002A0DEE" w:rsidRDefault="00EC77C0" w:rsidP="00D604D4">
      <w:pPr>
        <w:pStyle w:val="a4"/>
        <w:spacing w:after="0"/>
        <w:jc w:val="both"/>
        <w:rPr>
          <w:lang w:val="ru-RU"/>
        </w:rPr>
      </w:pPr>
      <w:r w:rsidRPr="002A0DEE">
        <w:rPr>
          <w:rStyle w:val="a3"/>
        </w:rPr>
        <w:footnoteRef/>
      </w:r>
      <w:r w:rsidRPr="002A0DEE">
        <w:rPr>
          <w:lang w:val="ru-RU"/>
        </w:rPr>
        <w:t xml:space="preserve"> Общее количество одновременно обрабатываемых записей о субъектах </w:t>
      </w:r>
      <w:proofErr w:type="spellStart"/>
      <w:r w:rsidRPr="002A0DEE">
        <w:rPr>
          <w:lang w:val="ru-RU"/>
        </w:rPr>
        <w:t>ПДн</w:t>
      </w:r>
      <w:proofErr w:type="spellEnd"/>
      <w:r w:rsidRPr="002A0DEE">
        <w:rPr>
          <w:lang w:val="ru-RU"/>
        </w:rPr>
        <w:t xml:space="preserve"> в данной системе</w:t>
      </w:r>
      <w:r w:rsidR="00B00A03">
        <w:rPr>
          <w:lang w:val="ru-RU"/>
        </w:rPr>
        <w:t xml:space="preserve"> (</w:t>
      </w:r>
      <w:r w:rsidR="00B00A03">
        <w:rPr>
          <w:lang w:val="ru-RU"/>
        </w:rPr>
        <w:t>менее</w:t>
      </w:r>
      <w:r w:rsidR="00B00A03">
        <w:rPr>
          <w:lang w:val="ru-RU"/>
        </w:rPr>
        <w:t xml:space="preserve"> 100 000 субъектов в системе или</w:t>
      </w:r>
      <w:r w:rsidR="00B00A03" w:rsidRPr="00B00A03">
        <w:rPr>
          <w:lang w:val="ru-RU"/>
        </w:rPr>
        <w:t xml:space="preserve"> </w:t>
      </w:r>
      <w:r w:rsidR="00B00A03">
        <w:rPr>
          <w:lang w:val="ru-RU"/>
        </w:rPr>
        <w:t>более)</w:t>
      </w:r>
      <w:bookmarkStart w:id="0" w:name="_GoBack"/>
      <w:bookmarkEnd w:id="0"/>
      <w:r w:rsidRPr="002A0DEE">
        <w:rPr>
          <w:lang w:val="ru-RU"/>
        </w:rPr>
        <w:t>;</w:t>
      </w:r>
    </w:p>
  </w:footnote>
  <w:footnote w:id="5">
    <w:p w:rsidR="00EC77C0" w:rsidRPr="00EC59D9" w:rsidRDefault="00EC77C0" w:rsidP="00D604D4">
      <w:pPr>
        <w:pStyle w:val="a4"/>
        <w:spacing w:after="0"/>
        <w:jc w:val="both"/>
        <w:rPr>
          <w:lang w:val="ru-RU"/>
        </w:rPr>
      </w:pPr>
      <w:r w:rsidRPr="002A0DEE">
        <w:rPr>
          <w:rStyle w:val="a3"/>
        </w:rPr>
        <w:footnoteRef/>
      </w:r>
      <w:r w:rsidRPr="002A0DEE">
        <w:rPr>
          <w:lang w:val="ru-RU"/>
        </w:rPr>
        <w:t xml:space="preserve"> Сотрудники организации, клиенты, физ. лица, определенные в законе, на </w:t>
      </w:r>
      <w:r w:rsidR="00BB362C">
        <w:rPr>
          <w:lang w:val="ru-RU"/>
        </w:rPr>
        <w:t>основании</w:t>
      </w:r>
      <w:r w:rsidRPr="002A0DEE">
        <w:rPr>
          <w:lang w:val="ru-RU"/>
        </w:rPr>
        <w:t xml:space="preserve"> которого происходит обработка ПДн.</w:t>
      </w:r>
    </w:p>
  </w:footnote>
  <w:footnote w:id="6">
    <w:p w:rsidR="00D604D4" w:rsidRPr="00D604D4" w:rsidRDefault="00D604D4" w:rsidP="008F46E1">
      <w:pPr>
        <w:pStyle w:val="a4"/>
        <w:spacing w:after="0"/>
        <w:jc w:val="both"/>
        <w:rPr>
          <w:lang w:val="ru-RU"/>
        </w:rPr>
      </w:pPr>
      <w:r>
        <w:rPr>
          <w:rStyle w:val="a3"/>
        </w:rPr>
        <w:footnoteRef/>
      </w:r>
      <w:r w:rsidRPr="00D604D4">
        <w:rPr>
          <w:lang w:val="ru-RU"/>
        </w:rPr>
        <w:t xml:space="preserve"> </w:t>
      </w:r>
      <w:r>
        <w:rPr>
          <w:lang w:val="ru-RU"/>
        </w:rPr>
        <w:t xml:space="preserve">Указать количество физических серверов, в том числе количество лезвий </w:t>
      </w:r>
      <w:proofErr w:type="spellStart"/>
      <w:r>
        <w:rPr>
          <w:lang w:val="ru-RU"/>
        </w:rPr>
        <w:t>блейд</w:t>
      </w:r>
      <w:proofErr w:type="spellEnd"/>
      <w:r>
        <w:rPr>
          <w:lang w:val="ru-RU"/>
        </w:rPr>
        <w:t>-сервера. В данное количество не нужно включать физические серверы, используемы для виртуализации, а также виртуальные серверы. Они указываются в Таблице 4.2</w:t>
      </w:r>
      <w:r w:rsidR="008F46E1">
        <w:rPr>
          <w:lang w:val="ru-RU"/>
        </w:rPr>
        <w:t>;</w:t>
      </w:r>
    </w:p>
  </w:footnote>
  <w:footnote w:id="7">
    <w:p w:rsidR="007605F4" w:rsidRPr="007605F4" w:rsidRDefault="007605F4" w:rsidP="008F46E1">
      <w:pPr>
        <w:pStyle w:val="a4"/>
        <w:spacing w:after="0"/>
        <w:jc w:val="both"/>
        <w:rPr>
          <w:lang w:val="ru-RU"/>
        </w:rPr>
      </w:pPr>
      <w:r>
        <w:rPr>
          <w:rStyle w:val="a3"/>
        </w:rPr>
        <w:footnoteRef/>
      </w:r>
      <w:r w:rsidRPr="007605F4">
        <w:rPr>
          <w:lang w:val="ru-RU"/>
        </w:rPr>
        <w:t xml:space="preserve"> </w:t>
      </w:r>
      <w:r>
        <w:rPr>
          <w:lang w:val="ru-RU"/>
        </w:rPr>
        <w:t>Указать какие ИСПДн из п. 2 располагаются на технологической площадке</w:t>
      </w:r>
      <w:r w:rsidR="008F46E1">
        <w:rPr>
          <w:lang w:val="ru-RU"/>
        </w:rPr>
        <w:t>;</w:t>
      </w:r>
    </w:p>
  </w:footnote>
  <w:footnote w:id="8">
    <w:p w:rsidR="0015415E" w:rsidRPr="0015415E" w:rsidRDefault="0015415E" w:rsidP="0015415E">
      <w:pPr>
        <w:pStyle w:val="a4"/>
        <w:spacing w:after="0"/>
        <w:rPr>
          <w:lang w:val="ru-RU"/>
        </w:rPr>
      </w:pPr>
      <w:r>
        <w:rPr>
          <w:rStyle w:val="a3"/>
        </w:rPr>
        <w:footnoteRef/>
      </w:r>
      <w:r w:rsidRPr="0015415E">
        <w:rPr>
          <w:lang w:val="ru-RU"/>
        </w:rPr>
        <w:t xml:space="preserve"> </w:t>
      </w:r>
      <w:r>
        <w:rPr>
          <w:lang w:val="ru-RU"/>
        </w:rPr>
        <w:t>Указать количество входящих каналов связи для площадки;</w:t>
      </w:r>
    </w:p>
  </w:footnote>
  <w:footnote w:id="9">
    <w:p w:rsidR="005333A5" w:rsidRPr="004A0DCD" w:rsidRDefault="005333A5" w:rsidP="008F46E1">
      <w:pPr>
        <w:pStyle w:val="a4"/>
        <w:spacing w:after="0"/>
        <w:jc w:val="both"/>
        <w:rPr>
          <w:lang w:val="ru-RU"/>
        </w:rPr>
      </w:pPr>
      <w:r>
        <w:rPr>
          <w:rStyle w:val="a3"/>
        </w:rPr>
        <w:footnoteRef/>
      </w:r>
      <w:r>
        <w:rPr>
          <w:lang w:val="ru-RU"/>
        </w:rPr>
        <w:t xml:space="preserve"> О</w:t>
      </w:r>
      <w:r w:rsidRPr="004A463C">
        <w:rPr>
          <w:lang w:val="ru-RU"/>
        </w:rPr>
        <w:t xml:space="preserve">храна, предусматривающая контроль доступа в </w:t>
      </w:r>
      <w:r>
        <w:rPr>
          <w:lang w:val="ru-RU"/>
        </w:rPr>
        <w:t xml:space="preserve">здания, </w:t>
      </w:r>
      <w:r w:rsidRPr="004A463C">
        <w:rPr>
          <w:lang w:val="ru-RU"/>
        </w:rPr>
        <w:t>помещения посторонних лиц, наличие надежных препятствий для несанкционированного проникновения в помещения и хранилище носителей информации</w:t>
      </w:r>
      <w:r>
        <w:rPr>
          <w:lang w:val="ru-RU"/>
        </w:rPr>
        <w:t>, п</w:t>
      </w:r>
      <w:r w:rsidR="00D604D4">
        <w:rPr>
          <w:lang w:val="ru-RU"/>
        </w:rPr>
        <w:t>ожарная и охранная сигнализация</w:t>
      </w:r>
      <w:r w:rsidR="008F46E1">
        <w:rPr>
          <w:lang w:val="ru-RU"/>
        </w:rPr>
        <w:t>.</w:t>
      </w:r>
    </w:p>
  </w:footnote>
  <w:footnote w:id="10">
    <w:p w:rsidR="00AE2621" w:rsidRPr="00C256EE" w:rsidRDefault="00AE2621" w:rsidP="00791F9B">
      <w:pPr>
        <w:pStyle w:val="a4"/>
        <w:spacing w:after="0" w:line="240" w:lineRule="auto"/>
        <w:rPr>
          <w:lang w:val="ru-RU"/>
        </w:rPr>
      </w:pPr>
      <w:r>
        <w:rPr>
          <w:rStyle w:val="a3"/>
        </w:rPr>
        <w:footnoteRef/>
      </w:r>
      <w:r w:rsidRPr="00C256EE">
        <w:rPr>
          <w:lang w:val="ru-RU"/>
        </w:rPr>
        <w:t xml:space="preserve"> </w:t>
      </w:r>
      <w:r>
        <w:rPr>
          <w:lang w:val="ru-RU"/>
        </w:rPr>
        <w:t xml:space="preserve">Наличие лицензии на продукт не </w:t>
      </w:r>
      <w:r w:rsidR="008F46E1">
        <w:rPr>
          <w:lang w:val="ru-RU"/>
        </w:rPr>
        <w:t>означает, что он сертифицирован</w:t>
      </w:r>
      <w:r w:rsidR="00C61B5A">
        <w:rPr>
          <w:lang w:val="ru-RU"/>
        </w:rPr>
        <w:t xml:space="preserve">, </w:t>
      </w:r>
      <w:r w:rsidR="00C61B5A" w:rsidRPr="00C61B5A">
        <w:rPr>
          <w:lang w:val="ru-RU"/>
        </w:rPr>
        <w:t>необходим сертификат, подтверждающий соответствие продукта требованиям в области информационной безопасности</w:t>
      </w:r>
      <w:r w:rsidR="008F46E1">
        <w:rPr>
          <w:lang w:val="ru-RU"/>
        </w:rPr>
        <w:t>;</w:t>
      </w:r>
    </w:p>
  </w:footnote>
  <w:footnote w:id="11">
    <w:p w:rsidR="00AE2621" w:rsidRPr="00B00A03" w:rsidRDefault="00AE2621" w:rsidP="002A0DEE">
      <w:pPr>
        <w:pStyle w:val="a4"/>
        <w:spacing w:after="0" w:line="240" w:lineRule="auto"/>
      </w:pPr>
      <w:r>
        <w:rPr>
          <w:rStyle w:val="a3"/>
        </w:rPr>
        <w:footnoteRef/>
      </w:r>
      <w:r w:rsidRPr="00B00A03">
        <w:t xml:space="preserve"> </w:t>
      </w:r>
      <w:r w:rsidRPr="005564AD">
        <w:rPr>
          <w:lang w:val="ru-RU"/>
        </w:rPr>
        <w:t>ОС</w:t>
      </w:r>
      <w:r w:rsidRPr="00B00A03">
        <w:t xml:space="preserve"> (</w:t>
      </w:r>
      <w:r>
        <w:t>Windows</w:t>
      </w:r>
      <w:r w:rsidRPr="00B00A03">
        <w:t xml:space="preserve"> 95/98/2000/</w:t>
      </w:r>
      <w:r>
        <w:t>XP</w:t>
      </w:r>
      <w:r w:rsidRPr="00B00A03">
        <w:t>/</w:t>
      </w:r>
      <w:r>
        <w:t>Vista</w:t>
      </w:r>
      <w:r w:rsidRPr="00B00A03">
        <w:t xml:space="preserve">/7, </w:t>
      </w:r>
      <w:r>
        <w:t>Linux</w:t>
      </w:r>
      <w:r w:rsidRPr="00B00A03">
        <w:t xml:space="preserve"> </w:t>
      </w:r>
      <w:r>
        <w:rPr>
          <w:lang w:val="ru-RU"/>
        </w:rPr>
        <w:t>и</w:t>
      </w:r>
      <w:r w:rsidRPr="00B00A03">
        <w:t xml:space="preserve"> </w:t>
      </w:r>
      <w:r>
        <w:rPr>
          <w:lang w:val="ru-RU"/>
        </w:rPr>
        <w:t>т</w:t>
      </w:r>
      <w:r w:rsidRPr="00B00A03">
        <w:t>.</w:t>
      </w:r>
      <w:r>
        <w:rPr>
          <w:lang w:val="ru-RU"/>
        </w:rPr>
        <w:t>п</w:t>
      </w:r>
      <w:r w:rsidRPr="00B00A03">
        <w:t>.);</w:t>
      </w:r>
    </w:p>
  </w:footnote>
  <w:footnote w:id="12">
    <w:p w:rsidR="00AE2621" w:rsidRPr="00C256EE" w:rsidRDefault="00AE2621" w:rsidP="002A0DEE">
      <w:pPr>
        <w:pStyle w:val="a4"/>
        <w:spacing w:after="0" w:line="240" w:lineRule="auto"/>
        <w:rPr>
          <w:lang w:val="ru-RU"/>
        </w:rPr>
      </w:pPr>
      <w:r>
        <w:rPr>
          <w:rStyle w:val="a3"/>
        </w:rPr>
        <w:footnoteRef/>
      </w:r>
      <w:r w:rsidRPr="005564AD">
        <w:rPr>
          <w:lang w:val="ru-RU"/>
        </w:rPr>
        <w:t xml:space="preserve"> </w:t>
      </w:r>
      <w:r>
        <w:rPr>
          <w:lang w:val="ru-RU"/>
        </w:rPr>
        <w:t>1С</w:t>
      </w:r>
      <w:r w:rsidRPr="00C256EE">
        <w:rPr>
          <w:lang w:val="ru-RU"/>
        </w:rPr>
        <w:t xml:space="preserve"> Бухгалтерия, 1С Зарплата и Кадры</w:t>
      </w:r>
      <w:r>
        <w:rPr>
          <w:lang w:val="ru-RU"/>
        </w:rPr>
        <w:t>, используемые антивирусы, программные средства защиты</w:t>
      </w:r>
      <w:r w:rsidRPr="00C256EE">
        <w:rPr>
          <w:lang w:val="ru-RU"/>
        </w:rPr>
        <w:t xml:space="preserve"> </w:t>
      </w:r>
      <w:r>
        <w:rPr>
          <w:lang w:val="ru-RU"/>
        </w:rPr>
        <w:t>и т.п.</w:t>
      </w:r>
      <w:r w:rsidRPr="00C256EE">
        <w:rPr>
          <w:lang w:val="ru-RU"/>
        </w:rPr>
        <w:t>;</w:t>
      </w:r>
    </w:p>
  </w:footnote>
  <w:footnote w:id="13">
    <w:p w:rsidR="00AE2621" w:rsidRPr="00686EB2" w:rsidRDefault="00AE2621" w:rsidP="002A0DEE">
      <w:pPr>
        <w:pStyle w:val="a4"/>
        <w:spacing w:after="0"/>
      </w:pPr>
      <w:r>
        <w:rPr>
          <w:rStyle w:val="a3"/>
        </w:rPr>
        <w:footnoteRef/>
      </w:r>
      <w:r>
        <w:t xml:space="preserve"> </w:t>
      </w:r>
      <w:r>
        <w:rPr>
          <w:lang w:val="ru-RU"/>
        </w:rPr>
        <w:t>ОС</w:t>
      </w:r>
      <w:r w:rsidRPr="00E86A32">
        <w:t xml:space="preserve"> (</w:t>
      </w:r>
      <w:r>
        <w:t xml:space="preserve">Windows Server 2003/2008/2008 R2 </w:t>
      </w:r>
      <w:r>
        <w:rPr>
          <w:lang w:val="ru-RU"/>
        </w:rPr>
        <w:t>и</w:t>
      </w:r>
      <w:r w:rsidRPr="00E86A32">
        <w:t xml:space="preserve"> </w:t>
      </w:r>
      <w:r>
        <w:rPr>
          <w:lang w:val="ru-RU"/>
        </w:rPr>
        <w:t>т</w:t>
      </w:r>
      <w:r w:rsidRPr="00E86A32">
        <w:t>.</w:t>
      </w:r>
      <w:r>
        <w:rPr>
          <w:lang w:val="ru-RU"/>
        </w:rPr>
        <w:t>п</w:t>
      </w:r>
      <w:r w:rsidRPr="00E86A32">
        <w:t>.)</w:t>
      </w:r>
      <w:r>
        <w:t>;</w:t>
      </w:r>
    </w:p>
  </w:footnote>
  <w:footnote w:id="14">
    <w:p w:rsidR="00AE2621" w:rsidRPr="008F46E1" w:rsidRDefault="00AE2621" w:rsidP="002A0DEE">
      <w:pPr>
        <w:pStyle w:val="a4"/>
        <w:spacing w:after="0"/>
      </w:pPr>
      <w:r>
        <w:rPr>
          <w:rStyle w:val="a3"/>
        </w:rPr>
        <w:footnoteRef/>
      </w:r>
      <w:r>
        <w:t xml:space="preserve"> MS SQL, Firebird, Oracle </w:t>
      </w:r>
      <w:r>
        <w:rPr>
          <w:lang w:val="ru-RU"/>
        </w:rPr>
        <w:t>и</w:t>
      </w:r>
      <w:r w:rsidRPr="00E86A32">
        <w:t xml:space="preserve"> </w:t>
      </w:r>
      <w:r>
        <w:rPr>
          <w:lang w:val="ru-RU"/>
        </w:rPr>
        <w:t>т</w:t>
      </w:r>
      <w:r w:rsidRPr="00E86A32">
        <w:t>.</w:t>
      </w:r>
      <w:r>
        <w:rPr>
          <w:lang w:val="ru-RU"/>
        </w:rPr>
        <w:t>п</w:t>
      </w:r>
      <w:r w:rsidRPr="00E86A32">
        <w:t>.</w:t>
      </w:r>
      <w:r w:rsidR="008F46E1" w:rsidRPr="008F46E1">
        <w:t>;</w:t>
      </w:r>
    </w:p>
  </w:footnote>
  <w:footnote w:id="15">
    <w:p w:rsidR="00AE2621" w:rsidRPr="00BB362C" w:rsidRDefault="00AE2621" w:rsidP="00E3552C">
      <w:pPr>
        <w:pStyle w:val="a4"/>
        <w:spacing w:after="0"/>
        <w:rPr>
          <w:lang w:val="ru-RU"/>
        </w:rPr>
      </w:pPr>
      <w:r>
        <w:rPr>
          <w:rStyle w:val="a3"/>
        </w:rPr>
        <w:footnoteRef/>
      </w:r>
      <w:r w:rsidRPr="00E3552C">
        <w:rPr>
          <w:lang w:val="ru-RU"/>
        </w:rPr>
        <w:t xml:space="preserve"> </w:t>
      </w:r>
      <w:r>
        <w:rPr>
          <w:lang w:val="ru-RU"/>
        </w:rPr>
        <w:t xml:space="preserve">В таблице приведены </w:t>
      </w:r>
      <w:r w:rsidRPr="00BB362C">
        <w:rPr>
          <w:lang w:val="ru-RU"/>
        </w:rPr>
        <w:t>примеры заполнения</w:t>
      </w:r>
      <w:r w:rsidR="008F46E1">
        <w:rPr>
          <w:lang w:val="ru-RU"/>
        </w:rPr>
        <w:t>;</w:t>
      </w:r>
    </w:p>
  </w:footnote>
  <w:footnote w:id="16">
    <w:p w:rsidR="00E3552C" w:rsidRPr="00E3552C" w:rsidRDefault="00E3552C" w:rsidP="00E3552C">
      <w:pPr>
        <w:pStyle w:val="a4"/>
        <w:spacing w:after="0"/>
        <w:rPr>
          <w:lang w:val="ru-RU"/>
        </w:rPr>
      </w:pPr>
      <w:r>
        <w:rPr>
          <w:rStyle w:val="a3"/>
        </w:rPr>
        <w:footnoteRef/>
      </w:r>
      <w:r w:rsidRPr="00E3552C">
        <w:rPr>
          <w:lang w:val="ru-RU"/>
        </w:rPr>
        <w:t xml:space="preserve"> Каждый сегмент виртуализации</w:t>
      </w:r>
      <w:r w:rsidR="00C61B5A">
        <w:rPr>
          <w:lang w:val="ru-RU"/>
        </w:rPr>
        <w:t>,</w:t>
      </w:r>
      <w:r w:rsidRPr="00E3552C">
        <w:rPr>
          <w:lang w:val="ru-RU"/>
        </w:rPr>
        <w:t xml:space="preserve"> управляемый, например, своим отдельным </w:t>
      </w:r>
      <w:r w:rsidRPr="00E3552C">
        <w:t>VMWare</w:t>
      </w:r>
      <w:r w:rsidRPr="00E3552C">
        <w:rPr>
          <w:lang w:val="ru-RU"/>
        </w:rPr>
        <w:t xml:space="preserve"> </w:t>
      </w:r>
      <w:proofErr w:type="spellStart"/>
      <w:r w:rsidRPr="00E3552C">
        <w:t>vCenter</w:t>
      </w:r>
      <w:proofErr w:type="spellEnd"/>
      <w:r w:rsidRPr="00E3552C">
        <w:rPr>
          <w:lang w:val="ru-RU"/>
        </w:rPr>
        <w:t>, отражается отдельной строкой</w:t>
      </w:r>
      <w:r w:rsidR="008F46E1">
        <w:rPr>
          <w:lang w:val="ru-RU"/>
        </w:rPr>
        <w:t>.</w:t>
      </w:r>
    </w:p>
  </w:footnote>
  <w:footnote w:id="17">
    <w:p w:rsidR="0015415E" w:rsidRPr="003317D0" w:rsidRDefault="0015415E" w:rsidP="0015415E">
      <w:pPr>
        <w:pStyle w:val="a4"/>
        <w:spacing w:after="0"/>
        <w:rPr>
          <w:lang w:val="ru-RU"/>
        </w:rPr>
      </w:pPr>
      <w:r>
        <w:rPr>
          <w:rStyle w:val="a3"/>
        </w:rPr>
        <w:footnoteRef/>
      </w:r>
      <w:r w:rsidRPr="00E3552C">
        <w:rPr>
          <w:lang w:val="ru-RU"/>
        </w:rPr>
        <w:t xml:space="preserve"> </w:t>
      </w:r>
      <w:r>
        <w:rPr>
          <w:lang w:val="ru-RU"/>
        </w:rPr>
        <w:t>Какая услуга предоставляется;</w:t>
      </w:r>
    </w:p>
  </w:footnote>
  <w:footnote w:id="18">
    <w:p w:rsidR="0015415E" w:rsidRPr="00C61B5A" w:rsidRDefault="0015415E">
      <w:pPr>
        <w:pStyle w:val="a4"/>
        <w:rPr>
          <w:lang w:val="ru-RU"/>
        </w:rPr>
      </w:pPr>
      <w:r>
        <w:rPr>
          <w:rStyle w:val="a3"/>
        </w:rPr>
        <w:footnoteRef/>
      </w:r>
      <w:r w:rsidRPr="00C61B5A">
        <w:rPr>
          <w:lang w:val="ru-RU"/>
        </w:rPr>
        <w:t xml:space="preserve"> </w:t>
      </w:r>
      <w:r>
        <w:rPr>
          <w:lang w:val="ru-RU"/>
        </w:rPr>
        <w:t>Указать наличие сертификата ФСБ/ФСТЭК.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CE" w:rsidRPr="009648C3" w:rsidRDefault="007C5075" w:rsidP="009648C3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-455930</wp:posOffset>
              </wp:positionH>
              <wp:positionV relativeFrom="paragraph">
                <wp:posOffset>-40640</wp:posOffset>
              </wp:positionV>
              <wp:extent cx="10695305" cy="95250"/>
              <wp:effectExtent l="0" t="0" r="0" b="0"/>
              <wp:wrapNone/>
              <wp:docPr id="3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695305" cy="95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00000"/>
                          </a:gs>
                          <a:gs pos="50000">
                            <a:srgbClr val="D99694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550007" id="Rectangle 43" o:spid="_x0000_s1026" style="position:absolute;margin-left:-35.9pt;margin-top:-3.2pt;width:842.15pt;height:7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" fillcolor="#c00000" stroked="f" strokeweight="2pt">
              <v:fill rotate="t" angle="90" colors="0 #c00000;.5 #d99694;1 white" focus="100%" type="gradient"/>
            </v:rect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-384810</wp:posOffset>
          </wp:positionV>
          <wp:extent cx="2419350" cy="344170"/>
          <wp:effectExtent l="0" t="0" r="0" b="0"/>
          <wp:wrapNone/>
          <wp:docPr id="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CE" w:rsidRDefault="007C5075" w:rsidP="00C01A13">
    <w:pPr>
      <w:pStyle w:val="a7"/>
      <w:jc w:val="right"/>
      <w:rPr>
        <w:rFonts w:ascii="Tahoma" w:hAnsi="Tahoma" w:cs="Tahoma"/>
        <w:color w:val="000000"/>
      </w:rPr>
    </w:pPr>
    <w:r>
      <w:rPr>
        <w:noProof/>
        <w:lang w:val="ru-RU"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-37465</wp:posOffset>
          </wp:positionV>
          <wp:extent cx="2162175" cy="590550"/>
          <wp:effectExtent l="0" t="0" r="0" b="0"/>
          <wp:wrapTight wrapText="bothSides">
            <wp:wrapPolygon edited="0">
              <wp:start x="0" y="0"/>
              <wp:lineTo x="0" y="20903"/>
              <wp:lineTo x="21505" y="20903"/>
              <wp:lineTo x="21505" y="0"/>
              <wp:lineTo x="0" y="0"/>
            </wp:wrapPolygon>
          </wp:wrapTight>
          <wp:docPr id="9" name="Рисунок 0" descr="Описание: 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Описание: 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B71"/>
    <w:multiLevelType w:val="hybridMultilevel"/>
    <w:tmpl w:val="A9BE7A8A"/>
    <w:lvl w:ilvl="0" w:tplc="3C5C15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AC7467"/>
    <w:multiLevelType w:val="hybridMultilevel"/>
    <w:tmpl w:val="E6D0769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1DF19A1"/>
    <w:multiLevelType w:val="hybridMultilevel"/>
    <w:tmpl w:val="DAC65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56FB2"/>
    <w:multiLevelType w:val="hybridMultilevel"/>
    <w:tmpl w:val="B0A08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74E78"/>
    <w:multiLevelType w:val="hybridMultilevel"/>
    <w:tmpl w:val="4564675A"/>
    <w:lvl w:ilvl="0" w:tplc="34749F6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7167A"/>
    <w:multiLevelType w:val="hybridMultilevel"/>
    <w:tmpl w:val="F16C5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25667F84"/>
    <w:multiLevelType w:val="hybridMultilevel"/>
    <w:tmpl w:val="8BC6AC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B91F81"/>
    <w:multiLevelType w:val="hybridMultilevel"/>
    <w:tmpl w:val="A9BE7A8A"/>
    <w:lvl w:ilvl="0" w:tplc="3C5C15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F5675C"/>
    <w:multiLevelType w:val="hybridMultilevel"/>
    <w:tmpl w:val="7586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FB6617"/>
    <w:multiLevelType w:val="hybridMultilevel"/>
    <w:tmpl w:val="B49EA012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D456320"/>
    <w:multiLevelType w:val="hybridMultilevel"/>
    <w:tmpl w:val="A9BE7A8A"/>
    <w:lvl w:ilvl="0" w:tplc="3C5C15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F95522"/>
    <w:multiLevelType w:val="hybridMultilevel"/>
    <w:tmpl w:val="742075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25242DE"/>
    <w:multiLevelType w:val="hybridMultilevel"/>
    <w:tmpl w:val="0504D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A52D5F"/>
    <w:multiLevelType w:val="hybridMultilevel"/>
    <w:tmpl w:val="A9BE7A8A"/>
    <w:lvl w:ilvl="0" w:tplc="3C5C15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A941D1"/>
    <w:multiLevelType w:val="hybridMultilevel"/>
    <w:tmpl w:val="E6D0769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F732C2D"/>
    <w:multiLevelType w:val="hybridMultilevel"/>
    <w:tmpl w:val="E6D0769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B0032F"/>
    <w:multiLevelType w:val="hybridMultilevel"/>
    <w:tmpl w:val="9D82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E1AF0"/>
    <w:multiLevelType w:val="hybridMultilevel"/>
    <w:tmpl w:val="742075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6F2272E"/>
    <w:multiLevelType w:val="hybridMultilevel"/>
    <w:tmpl w:val="A9BE7A8A"/>
    <w:lvl w:ilvl="0" w:tplc="3C5C15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76563F7"/>
    <w:multiLevelType w:val="hybridMultilevel"/>
    <w:tmpl w:val="5D061DFC"/>
    <w:lvl w:ilvl="0" w:tplc="FCC48B52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14265"/>
    <w:multiLevelType w:val="hybridMultilevel"/>
    <w:tmpl w:val="2C86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8240C"/>
    <w:multiLevelType w:val="hybridMultilevel"/>
    <w:tmpl w:val="A9BE7A8A"/>
    <w:lvl w:ilvl="0" w:tplc="3C5C159A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C278CE"/>
    <w:multiLevelType w:val="hybridMultilevel"/>
    <w:tmpl w:val="AC629A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17183"/>
    <w:multiLevelType w:val="hybridMultilevel"/>
    <w:tmpl w:val="E5301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70C9F"/>
    <w:multiLevelType w:val="hybridMultilevel"/>
    <w:tmpl w:val="E0D85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AA0D4D"/>
    <w:multiLevelType w:val="hybridMultilevel"/>
    <w:tmpl w:val="C1E044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3E5C5B"/>
    <w:multiLevelType w:val="hybridMultilevel"/>
    <w:tmpl w:val="E6D0769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6"/>
  </w:num>
  <w:num w:numId="4">
    <w:abstractNumId w:val="14"/>
  </w:num>
  <w:num w:numId="5">
    <w:abstractNumId w:val="15"/>
  </w:num>
  <w:num w:numId="6">
    <w:abstractNumId w:val="25"/>
  </w:num>
  <w:num w:numId="7">
    <w:abstractNumId w:val="2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4"/>
  </w:num>
  <w:num w:numId="13">
    <w:abstractNumId w:val="5"/>
  </w:num>
  <w:num w:numId="14">
    <w:abstractNumId w:val="2"/>
  </w:num>
  <w:num w:numId="15">
    <w:abstractNumId w:val="12"/>
  </w:num>
  <w:num w:numId="16">
    <w:abstractNumId w:val="23"/>
  </w:num>
  <w:num w:numId="17">
    <w:abstractNumId w:val="6"/>
  </w:num>
  <w:num w:numId="18">
    <w:abstractNumId w:val="4"/>
  </w:num>
  <w:num w:numId="19">
    <w:abstractNumId w:val="18"/>
  </w:num>
  <w:num w:numId="20">
    <w:abstractNumId w:val="13"/>
  </w:num>
  <w:num w:numId="21">
    <w:abstractNumId w:val="10"/>
  </w:num>
  <w:num w:numId="22">
    <w:abstractNumId w:val="0"/>
  </w:num>
  <w:num w:numId="23">
    <w:abstractNumId w:val="3"/>
  </w:num>
  <w:num w:numId="24">
    <w:abstractNumId w:val="7"/>
  </w:num>
  <w:num w:numId="25">
    <w:abstractNumId w:val="22"/>
  </w:num>
  <w:num w:numId="26">
    <w:abstractNumId w:val="1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64"/>
    <w:rsid w:val="000128CF"/>
    <w:rsid w:val="00064BE9"/>
    <w:rsid w:val="00066A94"/>
    <w:rsid w:val="00066BF1"/>
    <w:rsid w:val="00071ACC"/>
    <w:rsid w:val="00074198"/>
    <w:rsid w:val="000B6BD6"/>
    <w:rsid w:val="000C0DEE"/>
    <w:rsid w:val="000D6793"/>
    <w:rsid w:val="00105824"/>
    <w:rsid w:val="00110924"/>
    <w:rsid w:val="00116327"/>
    <w:rsid w:val="0012258E"/>
    <w:rsid w:val="00130B1F"/>
    <w:rsid w:val="0015293B"/>
    <w:rsid w:val="0015415E"/>
    <w:rsid w:val="001553C4"/>
    <w:rsid w:val="00172BC8"/>
    <w:rsid w:val="00186D25"/>
    <w:rsid w:val="001B5633"/>
    <w:rsid w:val="001C4365"/>
    <w:rsid w:val="001E21E0"/>
    <w:rsid w:val="001E3BA6"/>
    <w:rsid w:val="001E421C"/>
    <w:rsid w:val="001F344B"/>
    <w:rsid w:val="001F4973"/>
    <w:rsid w:val="001F4991"/>
    <w:rsid w:val="00205EF0"/>
    <w:rsid w:val="002162D1"/>
    <w:rsid w:val="0021640C"/>
    <w:rsid w:val="002415FF"/>
    <w:rsid w:val="00256675"/>
    <w:rsid w:val="00267FF3"/>
    <w:rsid w:val="002829AA"/>
    <w:rsid w:val="002A0DEE"/>
    <w:rsid w:val="002A284D"/>
    <w:rsid w:val="002B79E4"/>
    <w:rsid w:val="002C3D78"/>
    <w:rsid w:val="002E1339"/>
    <w:rsid w:val="002E3C25"/>
    <w:rsid w:val="002E4339"/>
    <w:rsid w:val="002E6146"/>
    <w:rsid w:val="0031044C"/>
    <w:rsid w:val="00311C16"/>
    <w:rsid w:val="003317D0"/>
    <w:rsid w:val="00340026"/>
    <w:rsid w:val="003526BB"/>
    <w:rsid w:val="00357F8E"/>
    <w:rsid w:val="003723E4"/>
    <w:rsid w:val="00372419"/>
    <w:rsid w:val="00385889"/>
    <w:rsid w:val="00390BAC"/>
    <w:rsid w:val="00394DB4"/>
    <w:rsid w:val="003B14EB"/>
    <w:rsid w:val="003B3BEC"/>
    <w:rsid w:val="003B4FF1"/>
    <w:rsid w:val="004148D5"/>
    <w:rsid w:val="0043669D"/>
    <w:rsid w:val="0043730C"/>
    <w:rsid w:val="00472622"/>
    <w:rsid w:val="00476E53"/>
    <w:rsid w:val="00482DA8"/>
    <w:rsid w:val="004A0DCD"/>
    <w:rsid w:val="004A38CC"/>
    <w:rsid w:val="004A463C"/>
    <w:rsid w:val="004B1342"/>
    <w:rsid w:val="004C100E"/>
    <w:rsid w:val="004C4E47"/>
    <w:rsid w:val="004F542D"/>
    <w:rsid w:val="00521BE5"/>
    <w:rsid w:val="005333A5"/>
    <w:rsid w:val="00533F7D"/>
    <w:rsid w:val="00540F1E"/>
    <w:rsid w:val="005564AD"/>
    <w:rsid w:val="005606E9"/>
    <w:rsid w:val="00574673"/>
    <w:rsid w:val="00576A21"/>
    <w:rsid w:val="005A2D2D"/>
    <w:rsid w:val="005A5485"/>
    <w:rsid w:val="005B29DC"/>
    <w:rsid w:val="005B48E6"/>
    <w:rsid w:val="005D7ECE"/>
    <w:rsid w:val="005E3A45"/>
    <w:rsid w:val="005F0CEB"/>
    <w:rsid w:val="006029DA"/>
    <w:rsid w:val="006225AF"/>
    <w:rsid w:val="00626496"/>
    <w:rsid w:val="00633C73"/>
    <w:rsid w:val="006507D3"/>
    <w:rsid w:val="00682B89"/>
    <w:rsid w:val="00686EB2"/>
    <w:rsid w:val="006933D4"/>
    <w:rsid w:val="00693974"/>
    <w:rsid w:val="006A29A4"/>
    <w:rsid w:val="006A3669"/>
    <w:rsid w:val="006B590C"/>
    <w:rsid w:val="006C5D54"/>
    <w:rsid w:val="006C752F"/>
    <w:rsid w:val="00720564"/>
    <w:rsid w:val="00723132"/>
    <w:rsid w:val="007243EF"/>
    <w:rsid w:val="007408B2"/>
    <w:rsid w:val="0074345E"/>
    <w:rsid w:val="00751630"/>
    <w:rsid w:val="00751838"/>
    <w:rsid w:val="007605F4"/>
    <w:rsid w:val="00765CD1"/>
    <w:rsid w:val="00771DC6"/>
    <w:rsid w:val="00777951"/>
    <w:rsid w:val="00783AB7"/>
    <w:rsid w:val="00791F9B"/>
    <w:rsid w:val="007B5DA9"/>
    <w:rsid w:val="007C20BF"/>
    <w:rsid w:val="007C5075"/>
    <w:rsid w:val="007C61A8"/>
    <w:rsid w:val="007D48BD"/>
    <w:rsid w:val="007F6BC3"/>
    <w:rsid w:val="00801768"/>
    <w:rsid w:val="00826DE1"/>
    <w:rsid w:val="00836B75"/>
    <w:rsid w:val="00845B28"/>
    <w:rsid w:val="0087340F"/>
    <w:rsid w:val="00874D81"/>
    <w:rsid w:val="00883D75"/>
    <w:rsid w:val="00897C2A"/>
    <w:rsid w:val="008A1630"/>
    <w:rsid w:val="008A2D53"/>
    <w:rsid w:val="008B327F"/>
    <w:rsid w:val="008F46E1"/>
    <w:rsid w:val="0091454E"/>
    <w:rsid w:val="00914778"/>
    <w:rsid w:val="009648C3"/>
    <w:rsid w:val="00966060"/>
    <w:rsid w:val="00976FD1"/>
    <w:rsid w:val="00984862"/>
    <w:rsid w:val="00984936"/>
    <w:rsid w:val="0098756B"/>
    <w:rsid w:val="00995C18"/>
    <w:rsid w:val="009B13DB"/>
    <w:rsid w:val="009B2EF3"/>
    <w:rsid w:val="009C0F64"/>
    <w:rsid w:val="009C40C3"/>
    <w:rsid w:val="009D2B62"/>
    <w:rsid w:val="009D5BC8"/>
    <w:rsid w:val="009E292A"/>
    <w:rsid w:val="00A043FE"/>
    <w:rsid w:val="00A06865"/>
    <w:rsid w:val="00A2274B"/>
    <w:rsid w:val="00A67B01"/>
    <w:rsid w:val="00A720EA"/>
    <w:rsid w:val="00A7672C"/>
    <w:rsid w:val="00A86877"/>
    <w:rsid w:val="00AB4DD5"/>
    <w:rsid w:val="00AE2621"/>
    <w:rsid w:val="00AE40C9"/>
    <w:rsid w:val="00B00A03"/>
    <w:rsid w:val="00B02ACF"/>
    <w:rsid w:val="00B06C30"/>
    <w:rsid w:val="00B130CD"/>
    <w:rsid w:val="00B20768"/>
    <w:rsid w:val="00B22AB2"/>
    <w:rsid w:val="00B252E2"/>
    <w:rsid w:val="00B3038A"/>
    <w:rsid w:val="00B34E01"/>
    <w:rsid w:val="00B37484"/>
    <w:rsid w:val="00B42507"/>
    <w:rsid w:val="00B46ED7"/>
    <w:rsid w:val="00B503AB"/>
    <w:rsid w:val="00B84627"/>
    <w:rsid w:val="00BA2A22"/>
    <w:rsid w:val="00BB362C"/>
    <w:rsid w:val="00BD72D3"/>
    <w:rsid w:val="00BE2AA2"/>
    <w:rsid w:val="00C00E3A"/>
    <w:rsid w:val="00C01A13"/>
    <w:rsid w:val="00C100C6"/>
    <w:rsid w:val="00C13824"/>
    <w:rsid w:val="00C256EE"/>
    <w:rsid w:val="00C25F41"/>
    <w:rsid w:val="00C30483"/>
    <w:rsid w:val="00C35E61"/>
    <w:rsid w:val="00C55829"/>
    <w:rsid w:val="00C609CE"/>
    <w:rsid w:val="00C61B5A"/>
    <w:rsid w:val="00C6498F"/>
    <w:rsid w:val="00C77382"/>
    <w:rsid w:val="00CC3572"/>
    <w:rsid w:val="00D03280"/>
    <w:rsid w:val="00D05C52"/>
    <w:rsid w:val="00D30FE0"/>
    <w:rsid w:val="00D50167"/>
    <w:rsid w:val="00D604D4"/>
    <w:rsid w:val="00D67515"/>
    <w:rsid w:val="00D830DB"/>
    <w:rsid w:val="00DA65BF"/>
    <w:rsid w:val="00DA78CE"/>
    <w:rsid w:val="00DB37A3"/>
    <w:rsid w:val="00DB3D28"/>
    <w:rsid w:val="00DB4490"/>
    <w:rsid w:val="00DE79BD"/>
    <w:rsid w:val="00E20CD9"/>
    <w:rsid w:val="00E3552C"/>
    <w:rsid w:val="00E44C8B"/>
    <w:rsid w:val="00E82D8B"/>
    <w:rsid w:val="00E86A32"/>
    <w:rsid w:val="00E94136"/>
    <w:rsid w:val="00E95E40"/>
    <w:rsid w:val="00EA04BE"/>
    <w:rsid w:val="00EA1D42"/>
    <w:rsid w:val="00EA5353"/>
    <w:rsid w:val="00EB7A96"/>
    <w:rsid w:val="00EC046C"/>
    <w:rsid w:val="00EC59D9"/>
    <w:rsid w:val="00EC77C0"/>
    <w:rsid w:val="00ED6608"/>
    <w:rsid w:val="00EE3B93"/>
    <w:rsid w:val="00EE748E"/>
    <w:rsid w:val="00EF24AA"/>
    <w:rsid w:val="00F01AE3"/>
    <w:rsid w:val="00F22233"/>
    <w:rsid w:val="00F27BBB"/>
    <w:rsid w:val="00F46041"/>
    <w:rsid w:val="00F460DD"/>
    <w:rsid w:val="00F76D7A"/>
    <w:rsid w:val="00F8128C"/>
    <w:rsid w:val="00F853A2"/>
    <w:rsid w:val="00FB409B"/>
    <w:rsid w:val="00FB75BF"/>
    <w:rsid w:val="00FC0D79"/>
    <w:rsid w:val="00FF24F7"/>
    <w:rsid w:val="00FF2AF1"/>
    <w:rsid w:val="00FF4EBA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75BF738"/>
  <w15:chartTrackingRefBased/>
  <w15:docId w15:val="{11FE16B3-638F-4EE0-810B-9863B664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6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3">
    <w:name w:val="heading 3"/>
    <w:basedOn w:val="a"/>
    <w:next w:val="a"/>
    <w:qFormat/>
    <w:locked/>
    <w:rsid w:val="00771DC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C0F64"/>
    <w:pPr>
      <w:ind w:left="720"/>
      <w:contextualSpacing/>
    </w:pPr>
  </w:style>
  <w:style w:type="character" w:styleId="a3">
    <w:name w:val="footnote reference"/>
    <w:semiHidden/>
    <w:rsid w:val="009C0F64"/>
    <w:rPr>
      <w:rFonts w:cs="Times New Roman"/>
      <w:vertAlign w:val="superscript"/>
    </w:rPr>
  </w:style>
  <w:style w:type="paragraph" w:styleId="a4">
    <w:name w:val="footnote text"/>
    <w:basedOn w:val="a"/>
    <w:link w:val="a5"/>
    <w:rsid w:val="009C0F64"/>
    <w:rPr>
      <w:sz w:val="20"/>
      <w:szCs w:val="20"/>
    </w:rPr>
  </w:style>
  <w:style w:type="character" w:customStyle="1" w:styleId="a5">
    <w:name w:val="Текст сноски Знак"/>
    <w:link w:val="a4"/>
    <w:locked/>
    <w:rsid w:val="009C0F64"/>
    <w:rPr>
      <w:rFonts w:ascii="Calibri" w:eastAsia="Times New Roman" w:hAnsi="Calibri" w:cs="Times New Roman"/>
      <w:sz w:val="20"/>
      <w:szCs w:val="20"/>
      <w:lang w:val="en-US" w:eastAsia="x-none"/>
    </w:rPr>
  </w:style>
  <w:style w:type="table" w:styleId="a6">
    <w:name w:val="Table Grid"/>
    <w:basedOn w:val="a1"/>
    <w:rsid w:val="00F01AE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Выделенная цитата1"/>
    <w:basedOn w:val="a"/>
    <w:next w:val="a"/>
    <w:link w:val="IntenseQuoteChar"/>
    <w:rsid w:val="00066B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10"/>
    <w:locked/>
    <w:rsid w:val="00066BF1"/>
    <w:rPr>
      <w:rFonts w:ascii="Calibri" w:eastAsia="Times New Roman" w:hAnsi="Calibri" w:cs="Times New Roman"/>
      <w:b/>
      <w:bCs/>
      <w:i/>
      <w:iCs/>
      <w:color w:val="4F81BD"/>
      <w:lang w:val="en-US" w:eastAsia="x-none"/>
    </w:rPr>
  </w:style>
  <w:style w:type="paragraph" w:customStyle="1" w:styleId="2">
    <w:name w:val="Абзац списка2"/>
    <w:basedOn w:val="a"/>
    <w:rsid w:val="00B252E2"/>
    <w:pPr>
      <w:ind w:left="720"/>
      <w:contextualSpacing/>
    </w:pPr>
  </w:style>
  <w:style w:type="paragraph" w:styleId="a7">
    <w:name w:val="header"/>
    <w:basedOn w:val="a"/>
    <w:link w:val="a8"/>
    <w:rsid w:val="00A7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A7672C"/>
    <w:rPr>
      <w:rFonts w:ascii="Calibri" w:eastAsia="Times New Roman" w:hAnsi="Calibri" w:cs="Times New Roman"/>
      <w:lang w:val="en-US" w:eastAsia="x-none"/>
    </w:rPr>
  </w:style>
  <w:style w:type="paragraph" w:styleId="a9">
    <w:name w:val="footer"/>
    <w:basedOn w:val="a"/>
    <w:link w:val="aa"/>
    <w:rsid w:val="00A7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A7672C"/>
    <w:rPr>
      <w:rFonts w:ascii="Calibri" w:eastAsia="Times New Roman" w:hAnsi="Calibri" w:cs="Times New Roman"/>
      <w:lang w:val="en-US" w:eastAsia="x-none"/>
    </w:rPr>
  </w:style>
  <w:style w:type="paragraph" w:styleId="ab">
    <w:name w:val="Balloon Text"/>
    <w:basedOn w:val="a"/>
    <w:link w:val="ac"/>
    <w:semiHidden/>
    <w:rsid w:val="00A7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A7672C"/>
    <w:rPr>
      <w:rFonts w:ascii="Tahoma" w:eastAsia="Times New Roman" w:hAnsi="Tahoma" w:cs="Tahoma"/>
      <w:sz w:val="16"/>
      <w:szCs w:val="16"/>
      <w:lang w:val="en-US" w:eastAsia="x-none"/>
    </w:rPr>
  </w:style>
  <w:style w:type="character" w:styleId="ad">
    <w:name w:val="Hyperlink"/>
    <w:rsid w:val="00C01A13"/>
    <w:rPr>
      <w:rFonts w:cs="Times New Roman"/>
      <w:color w:val="0000FF"/>
      <w:u w:val="single"/>
    </w:rPr>
  </w:style>
  <w:style w:type="character" w:styleId="ae">
    <w:name w:val="FollowedHyperlink"/>
    <w:semiHidden/>
    <w:rsid w:val="006A3669"/>
    <w:rPr>
      <w:rFonts w:cs="Times New Roman"/>
      <w:color w:val="800080"/>
      <w:u w:val="single"/>
    </w:rPr>
  </w:style>
  <w:style w:type="paragraph" w:customStyle="1" w:styleId="af">
    <w:name w:val="Обычный табл."/>
    <w:basedOn w:val="a"/>
    <w:rsid w:val="00116327"/>
    <w:pPr>
      <w:spacing w:after="0" w:line="240" w:lineRule="auto"/>
    </w:pPr>
    <w:rPr>
      <w:rFonts w:ascii="Arial Narrow" w:hAnsi="Arial Narrow"/>
      <w:sz w:val="24"/>
      <w:szCs w:val="24"/>
      <w:lang w:val="ru-RU" w:eastAsia="ru-RU"/>
    </w:rPr>
  </w:style>
  <w:style w:type="character" w:customStyle="1" w:styleId="hps">
    <w:name w:val="hps"/>
    <w:basedOn w:val="a0"/>
    <w:rsid w:val="00771DC6"/>
  </w:style>
  <w:style w:type="character" w:customStyle="1" w:styleId="shorttext">
    <w:name w:val="short_text"/>
    <w:basedOn w:val="a0"/>
    <w:rsid w:val="00B02ACF"/>
  </w:style>
  <w:style w:type="paragraph" w:styleId="af0">
    <w:name w:val="endnote text"/>
    <w:basedOn w:val="a"/>
    <w:link w:val="af1"/>
    <w:rsid w:val="00C256EE"/>
    <w:rPr>
      <w:sz w:val="20"/>
      <w:szCs w:val="20"/>
    </w:rPr>
  </w:style>
  <w:style w:type="character" w:customStyle="1" w:styleId="af1">
    <w:name w:val="Текст концевой сноски Знак"/>
    <w:link w:val="af0"/>
    <w:rsid w:val="00C256EE"/>
    <w:rPr>
      <w:rFonts w:eastAsia="Times New Roman"/>
      <w:lang w:val="en-US" w:eastAsia="en-US"/>
    </w:rPr>
  </w:style>
  <w:style w:type="character" w:styleId="af2">
    <w:name w:val="endnote reference"/>
    <w:rsid w:val="00C256EE"/>
    <w:rPr>
      <w:vertAlign w:val="superscript"/>
    </w:rPr>
  </w:style>
  <w:style w:type="paragraph" w:styleId="af3">
    <w:name w:val="List Paragraph"/>
    <w:basedOn w:val="a"/>
    <w:uiPriority w:val="34"/>
    <w:qFormat/>
    <w:rsid w:val="00C25F41"/>
    <w:pPr>
      <w:ind w:left="720"/>
      <w:contextualSpacing/>
    </w:pPr>
    <w:rPr>
      <w:rFonts w:eastAsia="Calibri"/>
      <w:lang w:val="ru-RU"/>
    </w:rPr>
  </w:style>
  <w:style w:type="character" w:styleId="af4">
    <w:name w:val="Placeholder Text"/>
    <w:uiPriority w:val="99"/>
    <w:semiHidden/>
    <w:rsid w:val="00C25F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347AD5A12FB8419D85A8C7EA10FDBF" ma:contentTypeVersion="1" ma:contentTypeDescription="Создание документа." ma:contentTypeScope="" ma:versionID="4eb8825838523e0f6e5b0565c297b5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9884a9746cc884cefd03812ea258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CEB3-A86E-42A5-BD5D-12EA67447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3A543-4316-4A47-BD03-370E26D4E48F}"/>
</file>

<file path=customXml/itemProps3.xml><?xml version="1.0" encoding="utf-8"?>
<ds:datastoreItem xmlns:ds="http://schemas.openxmlformats.org/officeDocument/2006/customXml" ds:itemID="{521CE35A-6A22-4488-A1A6-E437D68C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3439E2-F7CC-48C8-831B-195D853F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softline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markov</dc:creator>
  <cp:keywords/>
  <cp:lastModifiedBy>Katchiev, Rinat</cp:lastModifiedBy>
  <cp:revision>3</cp:revision>
  <cp:lastPrinted>2009-10-26T07:34:00Z</cp:lastPrinted>
  <dcterms:created xsi:type="dcterms:W3CDTF">2016-03-15T08:50:00Z</dcterms:created>
  <dcterms:modified xsi:type="dcterms:W3CDTF">2017-11-21T11:02:00Z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0x010100BF347AD5A12FB8419D85A8C7EA10FDBF</vt:lpwstr>
  </property>
</Properties>
</file>